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F95" w:rsidRPr="00956A77" w:rsidRDefault="008F2F95" w:rsidP="008F2F95">
      <w:pPr>
        <w:spacing w:after="0" w:line="240" w:lineRule="auto"/>
        <w:rPr>
          <w:rFonts w:ascii="Times New Roman" w:hAnsi="Times New Roman" w:cs="Times New Roman"/>
          <w:sz w:val="24"/>
          <w:szCs w:val="24"/>
        </w:rPr>
      </w:pPr>
      <w:bookmarkStart w:id="0" w:name="_GoBack"/>
      <w:bookmarkEnd w:id="0"/>
      <w:r w:rsidRPr="00956A77">
        <w:rPr>
          <w:rFonts w:ascii="Times New Roman" w:hAnsi="Times New Roman" w:cs="Times New Roman"/>
          <w:sz w:val="24"/>
          <w:szCs w:val="24"/>
        </w:rPr>
        <w:t>Jennifer Archuleta</w:t>
      </w:r>
    </w:p>
    <w:p w:rsidR="008F2F95" w:rsidRPr="00956A77" w:rsidRDefault="00C007A8" w:rsidP="008F2F95">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LIBR 202-04</w:t>
      </w:r>
    </w:p>
    <w:p w:rsidR="00C007A8" w:rsidRPr="00956A77" w:rsidRDefault="00C007A8" w:rsidP="008F2F95">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Exercise #1</w:t>
      </w:r>
    </w:p>
    <w:p w:rsidR="00C007A8" w:rsidRPr="00956A77" w:rsidRDefault="00C007A8" w:rsidP="008F2F95">
      <w:pPr>
        <w:spacing w:after="0" w:line="240" w:lineRule="auto"/>
        <w:rPr>
          <w:rFonts w:ascii="Times New Roman" w:hAnsi="Times New Roman" w:cs="Times New Roman"/>
          <w:sz w:val="24"/>
          <w:szCs w:val="24"/>
        </w:rPr>
      </w:pPr>
    </w:p>
    <w:p w:rsidR="008F2F95" w:rsidRPr="00956A77" w:rsidRDefault="008F2F95" w:rsidP="008F2F95">
      <w:pPr>
        <w:spacing w:after="0" w:line="240" w:lineRule="auto"/>
        <w:rPr>
          <w:rFonts w:ascii="Times New Roman" w:hAnsi="Times New Roman" w:cs="Times New Roman"/>
          <w:b/>
          <w:sz w:val="24"/>
          <w:szCs w:val="24"/>
        </w:rPr>
      </w:pPr>
      <w:r w:rsidRPr="00956A77">
        <w:rPr>
          <w:rFonts w:ascii="Times New Roman" w:hAnsi="Times New Roman" w:cs="Times New Roman"/>
          <w:b/>
          <w:sz w:val="24"/>
          <w:szCs w:val="24"/>
        </w:rPr>
        <w:t>Topic and Introduction</w:t>
      </w:r>
    </w:p>
    <w:p w:rsidR="008F2F95" w:rsidRPr="00956A77" w:rsidRDefault="008F2F95" w:rsidP="008F2F95">
      <w:pPr>
        <w:spacing w:after="0" w:line="240" w:lineRule="auto"/>
        <w:rPr>
          <w:rFonts w:ascii="Times New Roman" w:hAnsi="Times New Roman" w:cs="Times New Roman"/>
          <w:sz w:val="24"/>
          <w:szCs w:val="24"/>
        </w:rPr>
      </w:pPr>
    </w:p>
    <w:p w:rsidR="00B41F1D" w:rsidRPr="00956A77" w:rsidRDefault="00C4540D" w:rsidP="00B832BA">
      <w:pPr>
        <w:spacing w:after="0" w:line="240" w:lineRule="auto"/>
        <w:ind w:firstLine="720"/>
        <w:rPr>
          <w:rFonts w:ascii="Times New Roman" w:hAnsi="Times New Roman" w:cs="Times New Roman"/>
          <w:sz w:val="24"/>
          <w:szCs w:val="24"/>
        </w:rPr>
      </w:pPr>
      <w:r w:rsidRPr="00956A77">
        <w:rPr>
          <w:rFonts w:ascii="Times New Roman" w:hAnsi="Times New Roman" w:cs="Times New Roman"/>
          <w:sz w:val="24"/>
          <w:szCs w:val="24"/>
        </w:rPr>
        <w:t>T</w:t>
      </w:r>
      <w:r w:rsidR="00B41F1D" w:rsidRPr="00956A77">
        <w:rPr>
          <w:rFonts w:ascii="Times New Roman" w:hAnsi="Times New Roman" w:cs="Times New Roman"/>
          <w:sz w:val="24"/>
          <w:szCs w:val="24"/>
        </w:rPr>
        <w:t>he foundational and fundamental values of li</w:t>
      </w:r>
      <w:r w:rsidR="002319D6" w:rsidRPr="00956A77">
        <w:rPr>
          <w:rFonts w:ascii="Times New Roman" w:hAnsi="Times New Roman" w:cs="Times New Roman"/>
          <w:sz w:val="24"/>
          <w:szCs w:val="24"/>
        </w:rPr>
        <w:t>brary and information professionals</w:t>
      </w:r>
      <w:r w:rsidRPr="00956A77">
        <w:rPr>
          <w:rFonts w:ascii="Times New Roman" w:hAnsi="Times New Roman" w:cs="Times New Roman"/>
          <w:sz w:val="24"/>
          <w:szCs w:val="24"/>
        </w:rPr>
        <w:t xml:space="preserve"> are</w:t>
      </w:r>
      <w:r w:rsidR="00B41F1D" w:rsidRPr="00956A77">
        <w:rPr>
          <w:rFonts w:ascii="Times New Roman" w:hAnsi="Times New Roman" w:cs="Times New Roman"/>
          <w:sz w:val="24"/>
          <w:szCs w:val="24"/>
        </w:rPr>
        <w:t xml:space="preserve"> not only to collect, preserve and organize various m</w:t>
      </w:r>
      <w:r w:rsidR="002319D6" w:rsidRPr="00956A77">
        <w:rPr>
          <w:rFonts w:ascii="Times New Roman" w:hAnsi="Times New Roman" w:cs="Times New Roman"/>
          <w:sz w:val="24"/>
          <w:szCs w:val="24"/>
        </w:rPr>
        <w:t xml:space="preserve">aterials to meet the educational, recreational, and informational needs of the society </w:t>
      </w:r>
      <w:r w:rsidRPr="00956A77">
        <w:rPr>
          <w:rFonts w:ascii="Times New Roman" w:hAnsi="Times New Roman" w:cs="Times New Roman"/>
          <w:sz w:val="24"/>
          <w:szCs w:val="24"/>
        </w:rPr>
        <w:t xml:space="preserve">in which they exist but to </w:t>
      </w:r>
      <w:r w:rsidR="00AF6822" w:rsidRPr="00956A77">
        <w:rPr>
          <w:rFonts w:ascii="Times New Roman" w:hAnsi="Times New Roman" w:cs="Times New Roman"/>
          <w:sz w:val="24"/>
          <w:szCs w:val="24"/>
        </w:rPr>
        <w:t>also connect the individuals that compr</w:t>
      </w:r>
      <w:r w:rsidRPr="00956A77">
        <w:rPr>
          <w:rFonts w:ascii="Times New Roman" w:hAnsi="Times New Roman" w:cs="Times New Roman"/>
          <w:sz w:val="24"/>
          <w:szCs w:val="24"/>
        </w:rPr>
        <w:t xml:space="preserve">ise those communities with those materials </w:t>
      </w:r>
      <w:r w:rsidR="002319D6" w:rsidRPr="00956A77">
        <w:rPr>
          <w:rFonts w:ascii="Times New Roman" w:hAnsi="Times New Roman" w:cs="Times New Roman"/>
          <w:sz w:val="24"/>
          <w:szCs w:val="24"/>
        </w:rPr>
        <w:t>in a logical and skilled way.  Traditionally</w:t>
      </w:r>
      <w:r w:rsidRPr="00956A77">
        <w:rPr>
          <w:rFonts w:ascii="Times New Roman" w:hAnsi="Times New Roman" w:cs="Times New Roman"/>
          <w:sz w:val="24"/>
          <w:szCs w:val="24"/>
        </w:rPr>
        <w:t>,</w:t>
      </w:r>
      <w:r w:rsidR="002319D6" w:rsidRPr="00956A77">
        <w:rPr>
          <w:rFonts w:ascii="Times New Roman" w:hAnsi="Times New Roman" w:cs="Times New Roman"/>
          <w:sz w:val="24"/>
          <w:szCs w:val="24"/>
        </w:rPr>
        <w:t xml:space="preserve"> the roles of librarians have revolved around the library as a center of knowledge and as a physical space in which the materials- generally books, documents and different types of media- were housed.  If people needed information they generally did not have many outlets in which to obtain it without the help of outside resources including the library and with the special knowledge and expertise of a librarian.  Because of the boom in computer technologies over the past 20 years, the drop in the price of personal computers, the increase in opportunities to easily connect to the Internet both at home and through mobile devices, and with the increase in use of search engines such as Google, individuals today are more easily able to obtain information themselves through these means.</w:t>
      </w:r>
    </w:p>
    <w:p w:rsidR="008F2F95" w:rsidRPr="00956A77" w:rsidRDefault="000A2ECE" w:rsidP="00B832BA">
      <w:pPr>
        <w:spacing w:after="0" w:line="240" w:lineRule="auto"/>
        <w:ind w:firstLine="720"/>
        <w:rPr>
          <w:rFonts w:ascii="Times New Roman" w:hAnsi="Times New Roman" w:cs="Times New Roman"/>
          <w:sz w:val="24"/>
          <w:szCs w:val="24"/>
        </w:rPr>
      </w:pPr>
      <w:r w:rsidRPr="00956A77">
        <w:rPr>
          <w:rFonts w:ascii="Times New Roman" w:hAnsi="Times New Roman" w:cs="Times New Roman"/>
          <w:sz w:val="24"/>
          <w:szCs w:val="24"/>
        </w:rPr>
        <w:t xml:space="preserve">What </w:t>
      </w:r>
      <w:r w:rsidR="00D71E90" w:rsidRPr="00956A77">
        <w:rPr>
          <w:rFonts w:ascii="Times New Roman" w:hAnsi="Times New Roman" w:cs="Times New Roman"/>
          <w:sz w:val="24"/>
          <w:szCs w:val="24"/>
        </w:rPr>
        <w:t>has</w:t>
      </w:r>
      <w:r w:rsidRPr="00956A77">
        <w:rPr>
          <w:rFonts w:ascii="Times New Roman" w:hAnsi="Times New Roman" w:cs="Times New Roman"/>
          <w:sz w:val="24"/>
          <w:szCs w:val="24"/>
        </w:rPr>
        <w:t xml:space="preserve"> to be considered in this changing landscape of information access is what the role of the librarian in it is.  Though information is readily available, individuals </w:t>
      </w:r>
      <w:r w:rsidR="00C4540D" w:rsidRPr="00956A77">
        <w:rPr>
          <w:rFonts w:ascii="Times New Roman" w:hAnsi="Times New Roman" w:cs="Times New Roman"/>
          <w:sz w:val="24"/>
          <w:szCs w:val="24"/>
        </w:rPr>
        <w:t xml:space="preserve">are </w:t>
      </w:r>
      <w:r w:rsidRPr="00956A77">
        <w:rPr>
          <w:rFonts w:ascii="Times New Roman" w:hAnsi="Times New Roman" w:cs="Times New Roman"/>
          <w:sz w:val="24"/>
          <w:szCs w:val="24"/>
        </w:rPr>
        <w:t xml:space="preserve">usually not able to </w:t>
      </w:r>
      <w:r w:rsidR="00C4540D" w:rsidRPr="00956A77">
        <w:rPr>
          <w:rFonts w:ascii="Times New Roman" w:hAnsi="Times New Roman" w:cs="Times New Roman"/>
          <w:sz w:val="24"/>
          <w:szCs w:val="24"/>
        </w:rPr>
        <w:t>determine</w:t>
      </w:r>
      <w:r w:rsidRPr="00956A77">
        <w:rPr>
          <w:rFonts w:ascii="Times New Roman" w:hAnsi="Times New Roman" w:cs="Times New Roman"/>
          <w:sz w:val="24"/>
          <w:szCs w:val="24"/>
        </w:rPr>
        <w:t xml:space="preserve"> for themselves the quality of the sources available and the relevance to what </w:t>
      </w:r>
      <w:r w:rsidR="00C4540D" w:rsidRPr="00956A77">
        <w:rPr>
          <w:rFonts w:ascii="Times New Roman" w:hAnsi="Times New Roman" w:cs="Times New Roman"/>
          <w:sz w:val="24"/>
          <w:szCs w:val="24"/>
        </w:rPr>
        <w:t xml:space="preserve">their </w:t>
      </w:r>
      <w:r w:rsidRPr="00956A77">
        <w:rPr>
          <w:rFonts w:ascii="Times New Roman" w:hAnsi="Times New Roman" w:cs="Times New Roman"/>
          <w:sz w:val="24"/>
          <w:szCs w:val="24"/>
        </w:rPr>
        <w:t>particular query or interest may be.  The role of the 21</w:t>
      </w:r>
      <w:r w:rsidRPr="00956A77">
        <w:rPr>
          <w:rFonts w:ascii="Times New Roman" w:hAnsi="Times New Roman" w:cs="Times New Roman"/>
          <w:sz w:val="24"/>
          <w:szCs w:val="24"/>
          <w:vertAlign w:val="superscript"/>
        </w:rPr>
        <w:t>st</w:t>
      </w:r>
      <w:r w:rsidRPr="00956A77">
        <w:rPr>
          <w:rFonts w:ascii="Times New Roman" w:hAnsi="Times New Roman" w:cs="Times New Roman"/>
          <w:sz w:val="24"/>
          <w:szCs w:val="24"/>
        </w:rPr>
        <w:t xml:space="preserve"> century</w:t>
      </w:r>
      <w:r w:rsidR="00C4540D" w:rsidRPr="00956A77">
        <w:rPr>
          <w:rFonts w:ascii="Times New Roman" w:hAnsi="Times New Roman" w:cs="Times New Roman"/>
          <w:sz w:val="24"/>
          <w:szCs w:val="24"/>
        </w:rPr>
        <w:t xml:space="preserve"> librarian</w:t>
      </w:r>
      <w:r w:rsidRPr="00956A77">
        <w:rPr>
          <w:rFonts w:ascii="Times New Roman" w:hAnsi="Times New Roman" w:cs="Times New Roman"/>
          <w:sz w:val="24"/>
          <w:szCs w:val="24"/>
        </w:rPr>
        <w:t xml:space="preserve"> is unique a</w:t>
      </w:r>
      <w:r w:rsidR="00C4540D" w:rsidRPr="00956A77">
        <w:rPr>
          <w:rFonts w:ascii="Times New Roman" w:hAnsi="Times New Roman" w:cs="Times New Roman"/>
          <w:sz w:val="24"/>
          <w:szCs w:val="24"/>
        </w:rPr>
        <w:t xml:space="preserve">nd necessary to the landscape of information </w:t>
      </w:r>
      <w:r w:rsidRPr="00956A77">
        <w:rPr>
          <w:rFonts w:ascii="Times New Roman" w:hAnsi="Times New Roman" w:cs="Times New Roman"/>
          <w:sz w:val="24"/>
          <w:szCs w:val="24"/>
        </w:rPr>
        <w:t>overload in order to provide the community with techniques and expertise on digital literacy.  The digital divide is a reality in many communities where due to many factors individuals do not have the means</w:t>
      </w:r>
      <w:r w:rsidR="00C4540D" w:rsidRPr="00956A77">
        <w:rPr>
          <w:rFonts w:ascii="Times New Roman" w:hAnsi="Times New Roman" w:cs="Times New Roman"/>
          <w:sz w:val="24"/>
          <w:szCs w:val="24"/>
        </w:rPr>
        <w:t xml:space="preserve"> to access digital information </w:t>
      </w:r>
      <w:r w:rsidRPr="00956A77">
        <w:rPr>
          <w:rFonts w:ascii="Times New Roman" w:hAnsi="Times New Roman" w:cs="Times New Roman"/>
          <w:sz w:val="24"/>
          <w:szCs w:val="24"/>
        </w:rPr>
        <w:t>or</w:t>
      </w:r>
      <w:r w:rsidR="00C4540D" w:rsidRPr="00956A77">
        <w:rPr>
          <w:rFonts w:ascii="Times New Roman" w:hAnsi="Times New Roman" w:cs="Times New Roman"/>
          <w:sz w:val="24"/>
          <w:szCs w:val="24"/>
        </w:rPr>
        <w:t xml:space="preserve"> the skills </w:t>
      </w:r>
      <w:r w:rsidRPr="00956A77">
        <w:rPr>
          <w:rFonts w:ascii="Times New Roman" w:hAnsi="Times New Roman" w:cs="Times New Roman"/>
          <w:sz w:val="24"/>
          <w:szCs w:val="24"/>
        </w:rPr>
        <w:t>to process it to meet their needs.  I believe that the library</w:t>
      </w:r>
      <w:r w:rsidR="00AF6822" w:rsidRPr="00956A77">
        <w:rPr>
          <w:rFonts w:ascii="Times New Roman" w:hAnsi="Times New Roman" w:cs="Times New Roman"/>
          <w:sz w:val="24"/>
          <w:szCs w:val="24"/>
        </w:rPr>
        <w:t xml:space="preserve"> </w:t>
      </w:r>
      <w:r w:rsidRPr="00956A77">
        <w:rPr>
          <w:rFonts w:ascii="Times New Roman" w:hAnsi="Times New Roman" w:cs="Times New Roman"/>
          <w:sz w:val="24"/>
          <w:szCs w:val="24"/>
        </w:rPr>
        <w:t>and librarians still have a role in the vast 21</w:t>
      </w:r>
      <w:r w:rsidRPr="00956A77">
        <w:rPr>
          <w:rFonts w:ascii="Times New Roman" w:hAnsi="Times New Roman" w:cs="Times New Roman"/>
          <w:sz w:val="24"/>
          <w:szCs w:val="24"/>
          <w:vertAlign w:val="superscript"/>
        </w:rPr>
        <w:t>st</w:t>
      </w:r>
      <w:r w:rsidRPr="00956A77">
        <w:rPr>
          <w:rFonts w:ascii="Times New Roman" w:hAnsi="Times New Roman" w:cs="Times New Roman"/>
          <w:sz w:val="24"/>
          <w:szCs w:val="24"/>
        </w:rPr>
        <w:t xml:space="preserve"> century information landscape, and I am interested to learn more about their changing responsibilities from their traditional roles in relation to digital literacy.</w:t>
      </w:r>
      <w:r w:rsidR="008F2F95" w:rsidRPr="00956A77">
        <w:rPr>
          <w:rFonts w:ascii="Times New Roman" w:hAnsi="Times New Roman" w:cs="Times New Roman"/>
          <w:sz w:val="24"/>
          <w:szCs w:val="24"/>
        </w:rPr>
        <w:t xml:space="preserve">  </w:t>
      </w:r>
    </w:p>
    <w:p w:rsidR="008F2F95" w:rsidRPr="00956A77" w:rsidRDefault="008F2F95" w:rsidP="00B832BA">
      <w:pPr>
        <w:spacing w:after="0" w:line="240" w:lineRule="auto"/>
        <w:ind w:firstLine="720"/>
        <w:rPr>
          <w:rFonts w:ascii="Times New Roman" w:hAnsi="Times New Roman" w:cs="Times New Roman"/>
          <w:sz w:val="24"/>
          <w:szCs w:val="24"/>
        </w:rPr>
      </w:pPr>
      <w:r w:rsidRPr="00956A77">
        <w:rPr>
          <w:rFonts w:ascii="Times New Roman" w:hAnsi="Times New Roman" w:cs="Times New Roman"/>
          <w:sz w:val="24"/>
          <w:szCs w:val="24"/>
        </w:rPr>
        <w:t>Keywords I plan to use in my queries: digital literacy, 21</w:t>
      </w:r>
      <w:r w:rsidRPr="00956A77">
        <w:rPr>
          <w:rFonts w:ascii="Times New Roman" w:hAnsi="Times New Roman" w:cs="Times New Roman"/>
          <w:sz w:val="24"/>
          <w:szCs w:val="24"/>
          <w:vertAlign w:val="superscript"/>
        </w:rPr>
        <w:t>st</w:t>
      </w:r>
      <w:r w:rsidRPr="00956A77">
        <w:rPr>
          <w:rFonts w:ascii="Times New Roman" w:hAnsi="Times New Roman" w:cs="Times New Roman"/>
          <w:sz w:val="24"/>
          <w:szCs w:val="24"/>
        </w:rPr>
        <w:t xml:space="preserve"> century, library, librarian, role, responsibilities, information overload, digital divide, millennium, information literacy, technological literacy</w:t>
      </w:r>
    </w:p>
    <w:p w:rsidR="008F2F95" w:rsidRPr="00956A77" w:rsidRDefault="008F2F95" w:rsidP="008F2F95">
      <w:pPr>
        <w:spacing w:after="0" w:line="240" w:lineRule="auto"/>
        <w:rPr>
          <w:rFonts w:ascii="Times New Roman" w:hAnsi="Times New Roman" w:cs="Times New Roman"/>
          <w:sz w:val="24"/>
          <w:szCs w:val="24"/>
        </w:rPr>
      </w:pPr>
    </w:p>
    <w:p w:rsidR="00C02070" w:rsidRDefault="00C02070" w:rsidP="008F2F95">
      <w:pPr>
        <w:spacing w:after="0" w:line="240" w:lineRule="auto"/>
        <w:rPr>
          <w:rFonts w:ascii="Times New Roman" w:hAnsi="Times New Roman" w:cs="Times New Roman"/>
          <w:b/>
          <w:sz w:val="24"/>
          <w:szCs w:val="24"/>
        </w:rPr>
      </w:pPr>
      <w:r w:rsidRPr="00956A77">
        <w:rPr>
          <w:rFonts w:ascii="Times New Roman" w:hAnsi="Times New Roman" w:cs="Times New Roman"/>
          <w:b/>
          <w:sz w:val="24"/>
          <w:szCs w:val="24"/>
        </w:rPr>
        <w:t>Queries and Reflection</w:t>
      </w:r>
    </w:p>
    <w:p w:rsidR="00331D78" w:rsidRPr="00956A77" w:rsidRDefault="00331D78" w:rsidP="008F2F95">
      <w:pPr>
        <w:spacing w:after="0" w:line="240" w:lineRule="auto"/>
        <w:rPr>
          <w:rFonts w:ascii="Times New Roman" w:hAnsi="Times New Roman" w:cs="Times New Roman"/>
          <w:b/>
          <w:sz w:val="24"/>
          <w:szCs w:val="24"/>
        </w:rPr>
      </w:pPr>
    </w:p>
    <w:p w:rsidR="00060543" w:rsidRPr="00331D78" w:rsidRDefault="009E4CEC" w:rsidP="008F2F95">
      <w:pPr>
        <w:spacing w:after="0" w:line="240" w:lineRule="auto"/>
        <w:rPr>
          <w:rFonts w:ascii="Times New Roman" w:hAnsi="Times New Roman" w:cs="Times New Roman"/>
          <w:i/>
          <w:sz w:val="24"/>
          <w:szCs w:val="24"/>
        </w:rPr>
      </w:pPr>
      <w:r w:rsidRPr="00331D78">
        <w:rPr>
          <w:rFonts w:ascii="Times New Roman" w:hAnsi="Times New Roman" w:cs="Times New Roman"/>
          <w:i/>
          <w:sz w:val="24"/>
          <w:szCs w:val="24"/>
        </w:rPr>
        <w:t>Google S</w:t>
      </w:r>
      <w:r w:rsidR="00060543" w:rsidRPr="00331D78">
        <w:rPr>
          <w:rFonts w:ascii="Times New Roman" w:hAnsi="Times New Roman" w:cs="Times New Roman"/>
          <w:i/>
          <w:sz w:val="24"/>
          <w:szCs w:val="24"/>
        </w:rPr>
        <w:t xml:space="preserve">cholar queries: </w:t>
      </w:r>
    </w:p>
    <w:p w:rsidR="009E4CEC" w:rsidRPr="00956A77" w:rsidRDefault="00A449C8" w:rsidP="0002716F">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1. “</w:t>
      </w:r>
      <w:r w:rsidR="009E4CEC" w:rsidRPr="00956A77">
        <w:rPr>
          <w:rFonts w:ascii="Times New Roman" w:hAnsi="Times New Roman" w:cs="Times New Roman"/>
          <w:sz w:val="24"/>
          <w:szCs w:val="24"/>
        </w:rPr>
        <w:t>d</w:t>
      </w:r>
      <w:r w:rsidR="00060543" w:rsidRPr="00956A77">
        <w:rPr>
          <w:rFonts w:ascii="Times New Roman" w:hAnsi="Times New Roman" w:cs="Times New Roman"/>
          <w:sz w:val="24"/>
          <w:szCs w:val="24"/>
        </w:rPr>
        <w:t>igital literacy</w:t>
      </w:r>
      <w:r w:rsidR="009E4CEC" w:rsidRPr="00956A77">
        <w:rPr>
          <w:rFonts w:ascii="Times New Roman" w:hAnsi="Times New Roman" w:cs="Times New Roman"/>
          <w:sz w:val="24"/>
          <w:szCs w:val="24"/>
        </w:rPr>
        <w:t>”</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 xml:space="preserve">2. </w:t>
      </w:r>
      <w:r w:rsidR="00060543" w:rsidRPr="00956A77">
        <w:rPr>
          <w:rFonts w:ascii="Times New Roman" w:hAnsi="Times New Roman" w:cs="Times New Roman"/>
          <w:sz w:val="24"/>
          <w:szCs w:val="24"/>
        </w:rPr>
        <w:t>Digital literacy and the 21</w:t>
      </w:r>
      <w:r w:rsidR="00060543" w:rsidRPr="00956A77">
        <w:rPr>
          <w:rFonts w:ascii="Times New Roman" w:hAnsi="Times New Roman" w:cs="Times New Roman"/>
          <w:sz w:val="24"/>
          <w:szCs w:val="24"/>
          <w:vertAlign w:val="superscript"/>
        </w:rPr>
        <w:t>st</w:t>
      </w:r>
      <w:r w:rsidR="00060543" w:rsidRPr="00956A77">
        <w:rPr>
          <w:rFonts w:ascii="Times New Roman" w:hAnsi="Times New Roman" w:cs="Times New Roman"/>
          <w:sz w:val="24"/>
          <w:szCs w:val="24"/>
        </w:rPr>
        <w:t xml:space="preserve"> century librarian</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 xml:space="preserve">3. </w:t>
      </w:r>
      <w:r w:rsidR="00F56E3B" w:rsidRPr="00956A77">
        <w:rPr>
          <w:rFonts w:ascii="Times New Roman" w:hAnsi="Times New Roman" w:cs="Times New Roman"/>
          <w:sz w:val="24"/>
          <w:szCs w:val="24"/>
        </w:rPr>
        <w:t>“digital literacy” “21</w:t>
      </w:r>
      <w:r w:rsidR="00F56E3B" w:rsidRPr="00956A77">
        <w:rPr>
          <w:rFonts w:ascii="Times New Roman" w:hAnsi="Times New Roman" w:cs="Times New Roman"/>
          <w:sz w:val="24"/>
          <w:szCs w:val="24"/>
          <w:vertAlign w:val="superscript"/>
        </w:rPr>
        <w:t>st</w:t>
      </w:r>
      <w:r w:rsidR="00F56E3B" w:rsidRPr="00956A77">
        <w:rPr>
          <w:rFonts w:ascii="Times New Roman" w:hAnsi="Times New Roman" w:cs="Times New Roman"/>
          <w:sz w:val="24"/>
          <w:szCs w:val="24"/>
        </w:rPr>
        <w:t xml:space="preserve"> century librarian”</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4</w:t>
      </w:r>
      <w:r w:rsidRPr="00956A77">
        <w:rPr>
          <w:rFonts w:ascii="Times New Roman" w:hAnsi="Times New Roman" w:cs="Times New Roman"/>
          <w:sz w:val="24"/>
          <w:szCs w:val="24"/>
        </w:rPr>
        <w:t>. “</w:t>
      </w:r>
      <w:r>
        <w:rPr>
          <w:rFonts w:ascii="Times New Roman" w:hAnsi="Times New Roman" w:cs="Times New Roman"/>
          <w:sz w:val="24"/>
          <w:szCs w:val="24"/>
        </w:rPr>
        <w:t xml:space="preserve">technological literacy” </w:t>
      </w:r>
      <w:r w:rsidR="0002716F" w:rsidRPr="00956A77">
        <w:rPr>
          <w:rFonts w:ascii="Times New Roman" w:hAnsi="Times New Roman" w:cs="Times New Roman"/>
          <w:sz w:val="24"/>
          <w:szCs w:val="24"/>
        </w:rPr>
        <w:t xml:space="preserve">5. </w:t>
      </w:r>
      <w:r w:rsidR="00F56E3B" w:rsidRPr="00956A77">
        <w:rPr>
          <w:rFonts w:ascii="Times New Roman" w:hAnsi="Times New Roman" w:cs="Times New Roman"/>
          <w:sz w:val="24"/>
          <w:szCs w:val="24"/>
        </w:rPr>
        <w:t>"technological literacy" "millennium" "librarian"</w:t>
      </w:r>
      <w:r w:rsidR="0002716F" w:rsidRPr="00956A77">
        <w:rPr>
          <w:rFonts w:ascii="Times New Roman" w:hAnsi="Times New Roman" w:cs="Times New Roman"/>
          <w:sz w:val="24"/>
          <w:szCs w:val="24"/>
        </w:rPr>
        <w:t xml:space="preserve"> 6. </w:t>
      </w:r>
      <w:r w:rsidR="00F56E3B" w:rsidRPr="00956A77">
        <w:rPr>
          <w:rFonts w:ascii="Times New Roman" w:hAnsi="Times New Roman" w:cs="Times New Roman"/>
          <w:sz w:val="24"/>
          <w:szCs w:val="24"/>
        </w:rPr>
        <w:t>"technological literacy" "21st century" "librarian"</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 xml:space="preserve">7. </w:t>
      </w:r>
      <w:r w:rsidR="00F56E3B" w:rsidRPr="00956A77">
        <w:rPr>
          <w:rFonts w:ascii="Times New Roman" w:hAnsi="Times New Roman" w:cs="Times New Roman"/>
          <w:sz w:val="24"/>
          <w:szCs w:val="24"/>
        </w:rPr>
        <w:t>"technological literacy" "21st century librarian"</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 xml:space="preserve">8. </w:t>
      </w:r>
      <w:r w:rsidR="00F56E3B" w:rsidRPr="00956A77">
        <w:rPr>
          <w:rFonts w:ascii="Times New Roman" w:hAnsi="Times New Roman" w:cs="Times New Roman"/>
          <w:sz w:val="24"/>
          <w:szCs w:val="24"/>
        </w:rPr>
        <w:t>“21</w:t>
      </w:r>
      <w:r w:rsidR="00F56E3B" w:rsidRPr="00956A77">
        <w:rPr>
          <w:rFonts w:ascii="Times New Roman" w:hAnsi="Times New Roman" w:cs="Times New Roman"/>
          <w:sz w:val="24"/>
          <w:szCs w:val="24"/>
          <w:vertAlign w:val="superscript"/>
        </w:rPr>
        <w:t>st</w:t>
      </w:r>
      <w:r>
        <w:rPr>
          <w:rFonts w:ascii="Times New Roman" w:hAnsi="Times New Roman" w:cs="Times New Roman"/>
          <w:sz w:val="24"/>
          <w:szCs w:val="24"/>
        </w:rPr>
        <w:t xml:space="preserve"> century librarian” </w:t>
      </w:r>
      <w:r w:rsidR="0002716F" w:rsidRPr="00956A77">
        <w:rPr>
          <w:rFonts w:ascii="Times New Roman" w:hAnsi="Times New Roman" w:cs="Times New Roman"/>
          <w:sz w:val="24"/>
          <w:szCs w:val="24"/>
        </w:rPr>
        <w:t xml:space="preserve">9. </w:t>
      </w:r>
      <w:r w:rsidR="00F56E3B" w:rsidRPr="00956A77">
        <w:rPr>
          <w:rFonts w:ascii="Times New Roman" w:hAnsi="Times New Roman" w:cs="Times New Roman"/>
          <w:sz w:val="24"/>
          <w:szCs w:val="24"/>
        </w:rPr>
        <w:t>"21st century librarian" "literacy"</w:t>
      </w:r>
      <w:r>
        <w:rPr>
          <w:rFonts w:ascii="Times New Roman" w:hAnsi="Times New Roman" w:cs="Times New Roman"/>
          <w:sz w:val="24"/>
          <w:szCs w:val="24"/>
        </w:rPr>
        <w:t xml:space="preserve"> </w:t>
      </w:r>
      <w:r w:rsidR="0002716F" w:rsidRPr="00956A77">
        <w:rPr>
          <w:rFonts w:ascii="Times New Roman" w:hAnsi="Times New Roman" w:cs="Times New Roman"/>
          <w:sz w:val="24"/>
          <w:szCs w:val="24"/>
        </w:rPr>
        <w:t xml:space="preserve">10. </w:t>
      </w:r>
      <w:r w:rsidR="009E4CEC" w:rsidRPr="00956A77">
        <w:rPr>
          <w:rFonts w:ascii="Times New Roman" w:hAnsi="Times New Roman" w:cs="Times New Roman"/>
          <w:sz w:val="24"/>
          <w:szCs w:val="24"/>
        </w:rPr>
        <w:t>"information literacy" "digital divide" "librarian"</w:t>
      </w:r>
    </w:p>
    <w:p w:rsidR="001114ED" w:rsidRPr="00956A77" w:rsidRDefault="001114ED" w:rsidP="0002716F">
      <w:pPr>
        <w:spacing w:after="0" w:line="240" w:lineRule="auto"/>
        <w:rPr>
          <w:rFonts w:ascii="Times New Roman" w:hAnsi="Times New Roman" w:cs="Times New Roman"/>
          <w:sz w:val="24"/>
          <w:szCs w:val="24"/>
        </w:rPr>
      </w:pPr>
    </w:p>
    <w:p w:rsidR="001114ED" w:rsidRPr="00331D78" w:rsidRDefault="001114ED" w:rsidP="001114ED">
      <w:pPr>
        <w:spacing w:after="0" w:line="240" w:lineRule="auto"/>
        <w:rPr>
          <w:rFonts w:ascii="Times New Roman" w:hAnsi="Times New Roman" w:cs="Times New Roman"/>
          <w:i/>
          <w:sz w:val="24"/>
          <w:szCs w:val="24"/>
        </w:rPr>
      </w:pPr>
      <w:r w:rsidRPr="00331D78">
        <w:rPr>
          <w:rFonts w:ascii="Times New Roman" w:hAnsi="Times New Roman" w:cs="Times New Roman"/>
          <w:i/>
          <w:sz w:val="24"/>
          <w:szCs w:val="24"/>
        </w:rPr>
        <w:t>Library Literature &amp; Information Science Full Text queries:</w:t>
      </w:r>
    </w:p>
    <w:p w:rsidR="001114ED" w:rsidRDefault="001114ED" w:rsidP="0002716F">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 xml:space="preserve">1. “digital literacy” in TX All Text Fields AND </w:t>
      </w:r>
      <w:r w:rsidR="00A449C8">
        <w:rPr>
          <w:rFonts w:ascii="Times New Roman" w:hAnsi="Times New Roman" w:cs="Times New Roman"/>
          <w:sz w:val="24"/>
          <w:szCs w:val="24"/>
        </w:rPr>
        <w:t xml:space="preserve">librarian </w:t>
      </w:r>
      <w:r w:rsidRPr="00956A77">
        <w:rPr>
          <w:rFonts w:ascii="Times New Roman" w:hAnsi="Times New Roman" w:cs="Times New Roman"/>
          <w:sz w:val="24"/>
          <w:szCs w:val="24"/>
        </w:rPr>
        <w:t>in TX All Text Fields 2. Digital literacy 3. “21</w:t>
      </w:r>
      <w:r w:rsidRPr="00956A77">
        <w:rPr>
          <w:rFonts w:ascii="Times New Roman" w:hAnsi="Times New Roman" w:cs="Times New Roman"/>
          <w:sz w:val="24"/>
          <w:szCs w:val="24"/>
          <w:vertAlign w:val="superscript"/>
        </w:rPr>
        <w:t>st</w:t>
      </w:r>
      <w:r w:rsidRPr="00956A77">
        <w:rPr>
          <w:rFonts w:ascii="Times New Roman" w:hAnsi="Times New Roman" w:cs="Times New Roman"/>
          <w:sz w:val="24"/>
          <w:szCs w:val="24"/>
        </w:rPr>
        <w:t xml:space="preserve"> century” AND “Librarian” 4. Technological literacy under SU Subject 5.DE “Information literacy” 6. “Information literacy” AND librarian 7. Librarian AND Technological </w:t>
      </w:r>
      <w:r w:rsidRPr="00956A77">
        <w:rPr>
          <w:rFonts w:ascii="Times New Roman" w:hAnsi="Times New Roman" w:cs="Times New Roman"/>
          <w:sz w:val="24"/>
          <w:szCs w:val="24"/>
        </w:rPr>
        <w:lastRenderedPageBreak/>
        <w:t>literacy 8. Librarian AND Millennium 9. Librarian AND Millennium AND literacy 10.</w:t>
      </w:r>
      <w:r w:rsidR="00FB48E2">
        <w:rPr>
          <w:rFonts w:ascii="Times New Roman" w:hAnsi="Times New Roman" w:cs="Times New Roman"/>
          <w:sz w:val="24"/>
          <w:szCs w:val="24"/>
        </w:rPr>
        <w:t xml:space="preserve"> </w:t>
      </w:r>
      <w:r w:rsidRPr="00956A77">
        <w:rPr>
          <w:rFonts w:ascii="Times New Roman" w:hAnsi="Times New Roman" w:cs="Times New Roman"/>
          <w:sz w:val="24"/>
          <w:szCs w:val="24"/>
        </w:rPr>
        <w:t>Digital divide AND Librarian</w:t>
      </w:r>
    </w:p>
    <w:p w:rsidR="0081157C" w:rsidRDefault="0081157C" w:rsidP="001114ED">
      <w:pPr>
        <w:spacing w:after="0" w:line="240" w:lineRule="auto"/>
        <w:ind w:firstLine="720"/>
        <w:rPr>
          <w:rFonts w:ascii="Times New Roman" w:hAnsi="Times New Roman" w:cs="Times New Roman"/>
          <w:sz w:val="24"/>
          <w:szCs w:val="24"/>
        </w:rPr>
      </w:pPr>
    </w:p>
    <w:p w:rsidR="00620D39" w:rsidRPr="00956A77" w:rsidRDefault="00620D39" w:rsidP="001114ED">
      <w:pPr>
        <w:spacing w:after="0" w:line="240" w:lineRule="auto"/>
        <w:ind w:firstLine="720"/>
        <w:rPr>
          <w:rFonts w:ascii="Times New Roman" w:hAnsi="Times New Roman" w:cs="Times New Roman"/>
          <w:sz w:val="24"/>
          <w:szCs w:val="24"/>
        </w:rPr>
      </w:pPr>
      <w:r w:rsidRPr="00956A77">
        <w:rPr>
          <w:rFonts w:ascii="Times New Roman" w:hAnsi="Times New Roman" w:cs="Times New Roman"/>
          <w:sz w:val="24"/>
          <w:szCs w:val="24"/>
        </w:rPr>
        <w:t>I started by looking for articles in GoogleScholar.  I had to first configure GoogleScholar to search the SJSU library collections and set up RefWorks to be linked to search results.  I</w:t>
      </w:r>
      <w:r w:rsidR="0081157C">
        <w:rPr>
          <w:rFonts w:ascii="Times New Roman" w:hAnsi="Times New Roman" w:cs="Times New Roman"/>
          <w:sz w:val="24"/>
          <w:szCs w:val="24"/>
        </w:rPr>
        <w:t xml:space="preserve"> approached GoogleScholar first </w:t>
      </w:r>
      <w:r w:rsidRPr="00956A77">
        <w:rPr>
          <w:rFonts w:ascii="Times New Roman" w:hAnsi="Times New Roman" w:cs="Times New Roman"/>
          <w:sz w:val="24"/>
          <w:szCs w:val="24"/>
        </w:rPr>
        <w:t>because</w:t>
      </w:r>
      <w:r w:rsidR="0081157C">
        <w:rPr>
          <w:rFonts w:ascii="Times New Roman" w:hAnsi="Times New Roman" w:cs="Times New Roman"/>
          <w:sz w:val="24"/>
          <w:szCs w:val="24"/>
        </w:rPr>
        <w:t>,</w:t>
      </w:r>
      <w:r w:rsidRPr="00956A77">
        <w:rPr>
          <w:rFonts w:ascii="Times New Roman" w:hAnsi="Times New Roman" w:cs="Times New Roman"/>
          <w:sz w:val="24"/>
          <w:szCs w:val="24"/>
        </w:rPr>
        <w:t xml:space="preserve"> like most people</w:t>
      </w:r>
      <w:r w:rsidR="0081157C">
        <w:rPr>
          <w:rFonts w:ascii="Times New Roman" w:hAnsi="Times New Roman" w:cs="Times New Roman"/>
          <w:sz w:val="24"/>
          <w:szCs w:val="24"/>
        </w:rPr>
        <w:t>,</w:t>
      </w:r>
      <w:r w:rsidRPr="00956A77">
        <w:rPr>
          <w:rFonts w:ascii="Times New Roman" w:hAnsi="Times New Roman" w:cs="Times New Roman"/>
          <w:sz w:val="24"/>
          <w:szCs w:val="24"/>
        </w:rPr>
        <w:t xml:space="preserve"> I use Google multiple times a day for other IR services so the format was familiar and less intimidating for me to approach.  Because of this comfort with the existing system in retrospect I realize</w:t>
      </w:r>
      <w:r w:rsidR="001114ED" w:rsidRPr="00956A77">
        <w:rPr>
          <w:rFonts w:ascii="Times New Roman" w:hAnsi="Times New Roman" w:cs="Times New Roman"/>
          <w:sz w:val="24"/>
          <w:szCs w:val="24"/>
        </w:rPr>
        <w:t>d that</w:t>
      </w:r>
      <w:r w:rsidRPr="00956A77">
        <w:rPr>
          <w:rFonts w:ascii="Times New Roman" w:hAnsi="Times New Roman" w:cs="Times New Roman"/>
          <w:sz w:val="24"/>
          <w:szCs w:val="24"/>
        </w:rPr>
        <w:t xml:space="preserve"> way I search is very much linked to how I search on Google.  For example</w:t>
      </w:r>
      <w:r w:rsidR="001114ED" w:rsidRPr="00956A77">
        <w:rPr>
          <w:rFonts w:ascii="Times New Roman" w:hAnsi="Times New Roman" w:cs="Times New Roman"/>
          <w:sz w:val="24"/>
          <w:szCs w:val="24"/>
        </w:rPr>
        <w:t>,</w:t>
      </w:r>
      <w:r w:rsidRPr="00956A77">
        <w:rPr>
          <w:rFonts w:ascii="Times New Roman" w:hAnsi="Times New Roman" w:cs="Times New Roman"/>
          <w:sz w:val="24"/>
          <w:szCs w:val="24"/>
        </w:rPr>
        <w:t xml:space="preserve"> I started with my first query, “digital literacy</w:t>
      </w:r>
      <w:r w:rsidR="0081157C">
        <w:rPr>
          <w:rFonts w:ascii="Times New Roman" w:hAnsi="Times New Roman" w:cs="Times New Roman"/>
          <w:sz w:val="24"/>
          <w:szCs w:val="24"/>
        </w:rPr>
        <w:t>”, a</w:t>
      </w:r>
      <w:r w:rsidRPr="00956A77">
        <w:rPr>
          <w:rFonts w:ascii="Times New Roman" w:hAnsi="Times New Roman" w:cs="Times New Roman"/>
          <w:sz w:val="24"/>
          <w:szCs w:val="24"/>
        </w:rPr>
        <w:t xml:space="preserve"> broad area of my topic and immediately got 242,000</w:t>
      </w:r>
      <w:r w:rsidR="0081157C">
        <w:rPr>
          <w:rFonts w:ascii="Times New Roman" w:hAnsi="Times New Roman" w:cs="Times New Roman"/>
          <w:sz w:val="24"/>
          <w:szCs w:val="24"/>
        </w:rPr>
        <w:t xml:space="preserve"> results, </w:t>
      </w:r>
      <w:r w:rsidR="001114ED" w:rsidRPr="00956A77">
        <w:rPr>
          <w:rFonts w:ascii="Times New Roman" w:hAnsi="Times New Roman" w:cs="Times New Roman"/>
          <w:sz w:val="24"/>
          <w:szCs w:val="24"/>
        </w:rPr>
        <w:t>too many to work with.  I then</w:t>
      </w:r>
      <w:r w:rsidRPr="00956A77">
        <w:rPr>
          <w:rFonts w:ascii="Times New Roman" w:hAnsi="Times New Roman" w:cs="Times New Roman"/>
          <w:sz w:val="24"/>
          <w:szCs w:val="24"/>
        </w:rPr>
        <w:t xml:space="preserve"> continued my searches to try to narrow my topic</w:t>
      </w:r>
      <w:r w:rsidR="001114ED" w:rsidRPr="00956A77">
        <w:rPr>
          <w:rFonts w:ascii="Times New Roman" w:hAnsi="Times New Roman" w:cs="Times New Roman"/>
          <w:sz w:val="24"/>
          <w:szCs w:val="24"/>
        </w:rPr>
        <w:t xml:space="preserve"> wording</w:t>
      </w:r>
      <w:r w:rsidRPr="00956A77">
        <w:rPr>
          <w:rFonts w:ascii="Times New Roman" w:hAnsi="Times New Roman" w:cs="Times New Roman"/>
          <w:sz w:val="24"/>
          <w:szCs w:val="24"/>
        </w:rPr>
        <w:t xml:space="preserve"> in order to also narrow my results.</w:t>
      </w:r>
    </w:p>
    <w:p w:rsidR="00620D39" w:rsidRPr="00956A77" w:rsidRDefault="00620D39" w:rsidP="00C02070">
      <w:pPr>
        <w:spacing w:after="0" w:line="240" w:lineRule="auto"/>
        <w:rPr>
          <w:rFonts w:ascii="Times New Roman" w:hAnsi="Times New Roman" w:cs="Times New Roman"/>
          <w:sz w:val="24"/>
          <w:szCs w:val="24"/>
        </w:rPr>
      </w:pPr>
    </w:p>
    <w:p w:rsidR="00620D39" w:rsidRPr="00956A77" w:rsidRDefault="00620D39" w:rsidP="008A7E12">
      <w:pPr>
        <w:spacing w:after="0" w:line="240" w:lineRule="auto"/>
        <w:jc w:val="center"/>
        <w:rPr>
          <w:rFonts w:ascii="Times New Roman" w:hAnsi="Times New Roman" w:cs="Times New Roman"/>
          <w:sz w:val="24"/>
          <w:szCs w:val="24"/>
        </w:rPr>
      </w:pPr>
      <w:r w:rsidRPr="00956A77">
        <w:rPr>
          <w:rFonts w:ascii="Times New Roman" w:hAnsi="Times New Roman" w:cs="Times New Roman"/>
          <w:noProof/>
          <w:sz w:val="24"/>
          <w:szCs w:val="24"/>
        </w:rPr>
        <w:drawing>
          <wp:inline distT="0" distB="0" distL="0" distR="0" wp14:anchorId="2685CB93" wp14:editId="75DF92E7">
            <wp:extent cx="4722125" cy="2602216"/>
            <wp:effectExtent l="0" t="0" r="2540" b="8255"/>
            <wp:docPr id="5" name="Picture 5" descr="C:\Users\Jennifer\Desktop\Google Scholar Screensho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esktop\Google Scholar Screenshots\Untit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2377" cy="2613376"/>
                    </a:xfrm>
                    <a:prstGeom prst="rect">
                      <a:avLst/>
                    </a:prstGeom>
                    <a:noFill/>
                    <a:ln>
                      <a:noFill/>
                    </a:ln>
                  </pic:spPr>
                </pic:pic>
              </a:graphicData>
            </a:graphic>
          </wp:inline>
        </w:drawing>
      </w:r>
    </w:p>
    <w:p w:rsidR="00620D39" w:rsidRPr="00956A77" w:rsidRDefault="00620D39" w:rsidP="00C02070">
      <w:pPr>
        <w:spacing w:after="0" w:line="240" w:lineRule="auto"/>
        <w:rPr>
          <w:rFonts w:ascii="Times New Roman" w:hAnsi="Times New Roman" w:cs="Times New Roman"/>
          <w:sz w:val="24"/>
          <w:szCs w:val="24"/>
        </w:rPr>
      </w:pPr>
    </w:p>
    <w:p w:rsidR="00814420" w:rsidRPr="00956A77" w:rsidRDefault="002A62CF" w:rsidP="002A62CF">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I</w:t>
      </w:r>
      <w:r w:rsidR="00620D39" w:rsidRPr="00956A77">
        <w:rPr>
          <w:rFonts w:ascii="Times New Roman" w:hAnsi="Times New Roman" w:cs="Times New Roman"/>
          <w:sz w:val="24"/>
          <w:szCs w:val="24"/>
        </w:rPr>
        <w:t>n this screen shot, I included more search</w:t>
      </w:r>
      <w:r w:rsidR="00B31E22" w:rsidRPr="00956A77">
        <w:rPr>
          <w:rFonts w:ascii="Times New Roman" w:hAnsi="Times New Roman" w:cs="Times New Roman"/>
          <w:sz w:val="24"/>
          <w:szCs w:val="24"/>
        </w:rPr>
        <w:t xml:space="preserve"> terms related to my topic and </w:t>
      </w:r>
      <w:r w:rsidR="00620D39" w:rsidRPr="00956A77">
        <w:rPr>
          <w:rFonts w:ascii="Times New Roman" w:hAnsi="Times New Roman" w:cs="Times New Roman"/>
          <w:sz w:val="24"/>
          <w:szCs w:val="24"/>
        </w:rPr>
        <w:t>my results</w:t>
      </w:r>
      <w:r w:rsidR="00B31E22" w:rsidRPr="00956A77">
        <w:rPr>
          <w:rFonts w:ascii="Times New Roman" w:hAnsi="Times New Roman" w:cs="Times New Roman"/>
          <w:sz w:val="24"/>
          <w:szCs w:val="24"/>
        </w:rPr>
        <w:t xml:space="preserve"> decreased</w:t>
      </w:r>
      <w:r w:rsidR="00620D39" w:rsidRPr="00956A77">
        <w:rPr>
          <w:rFonts w:ascii="Times New Roman" w:hAnsi="Times New Roman" w:cs="Times New Roman"/>
          <w:sz w:val="24"/>
          <w:szCs w:val="24"/>
        </w:rPr>
        <w:t xml:space="preserve"> to 11,900, which was still too many </w:t>
      </w:r>
      <w:r w:rsidR="001114ED" w:rsidRPr="00956A77">
        <w:rPr>
          <w:rFonts w:ascii="Times New Roman" w:hAnsi="Times New Roman" w:cs="Times New Roman"/>
          <w:sz w:val="24"/>
          <w:szCs w:val="24"/>
        </w:rPr>
        <w:t>bu</w:t>
      </w:r>
      <w:r w:rsidR="0081157C">
        <w:rPr>
          <w:rFonts w:ascii="Times New Roman" w:hAnsi="Times New Roman" w:cs="Times New Roman"/>
          <w:sz w:val="24"/>
          <w:szCs w:val="24"/>
        </w:rPr>
        <w:t xml:space="preserve">t a big decrease from my first query.  </w:t>
      </w:r>
      <w:r w:rsidR="00620D39" w:rsidRPr="00956A77">
        <w:rPr>
          <w:rFonts w:ascii="Times New Roman" w:hAnsi="Times New Roman" w:cs="Times New Roman"/>
          <w:sz w:val="24"/>
          <w:szCs w:val="24"/>
        </w:rPr>
        <w:t>I realized after all my searching that this cycle of searching and feedback</w:t>
      </w:r>
      <w:r w:rsidR="00B31E22" w:rsidRPr="00956A77">
        <w:rPr>
          <w:rFonts w:ascii="Times New Roman" w:hAnsi="Times New Roman" w:cs="Times New Roman"/>
          <w:sz w:val="24"/>
          <w:szCs w:val="24"/>
        </w:rPr>
        <w:t xml:space="preserve"> by changing search queries</w:t>
      </w:r>
      <w:r w:rsidR="00620D39" w:rsidRPr="00956A77">
        <w:rPr>
          <w:rFonts w:ascii="Times New Roman" w:hAnsi="Times New Roman" w:cs="Times New Roman"/>
          <w:sz w:val="24"/>
          <w:szCs w:val="24"/>
        </w:rPr>
        <w:t xml:space="preserve"> is what ultimately helped</w:t>
      </w:r>
      <w:r w:rsidR="00B31E22" w:rsidRPr="00956A77">
        <w:rPr>
          <w:rFonts w:ascii="Times New Roman" w:hAnsi="Times New Roman" w:cs="Times New Roman"/>
          <w:sz w:val="24"/>
          <w:szCs w:val="24"/>
        </w:rPr>
        <w:t xml:space="preserve"> me</w:t>
      </w:r>
      <w:r w:rsidR="00620D39" w:rsidRPr="00956A77">
        <w:rPr>
          <w:rFonts w:ascii="Times New Roman" w:hAnsi="Times New Roman" w:cs="Times New Roman"/>
          <w:sz w:val="24"/>
          <w:szCs w:val="24"/>
        </w:rPr>
        <w:t xml:space="preserve"> to come up with better search terms and better combinations of search terms to </w:t>
      </w:r>
      <w:r w:rsidR="00B31E22" w:rsidRPr="00956A77">
        <w:rPr>
          <w:rFonts w:ascii="Times New Roman" w:hAnsi="Times New Roman" w:cs="Times New Roman"/>
          <w:sz w:val="24"/>
          <w:szCs w:val="24"/>
        </w:rPr>
        <w:t xml:space="preserve">narrow down the amount of articles that I had to go through.  What I also was able to </w:t>
      </w:r>
      <w:r w:rsidR="00F2458A" w:rsidRPr="00956A77">
        <w:rPr>
          <w:rFonts w:ascii="Times New Roman" w:hAnsi="Times New Roman" w:cs="Times New Roman"/>
          <w:sz w:val="24"/>
          <w:szCs w:val="24"/>
        </w:rPr>
        <w:t>immediately</w:t>
      </w:r>
      <w:r w:rsidR="00B31E22" w:rsidRPr="00956A77">
        <w:rPr>
          <w:rFonts w:ascii="Times New Roman" w:hAnsi="Times New Roman" w:cs="Times New Roman"/>
          <w:sz w:val="24"/>
          <w:szCs w:val="24"/>
        </w:rPr>
        <w:t xml:space="preserve"> see in my results pages was the “SJSU GetText</w:t>
      </w:r>
      <w:r w:rsidR="004C1DB5">
        <w:rPr>
          <w:rFonts w:ascii="Times New Roman" w:hAnsi="Times New Roman" w:cs="Times New Roman"/>
          <w:sz w:val="24"/>
          <w:szCs w:val="24"/>
        </w:rPr>
        <w:t>” link on the right-hand margin</w:t>
      </w:r>
      <w:r w:rsidR="00F2458A" w:rsidRPr="00956A77">
        <w:rPr>
          <w:rFonts w:ascii="Times New Roman" w:hAnsi="Times New Roman" w:cs="Times New Roman"/>
          <w:sz w:val="24"/>
          <w:szCs w:val="24"/>
        </w:rPr>
        <w:t xml:space="preserve"> of the article descriptions</w:t>
      </w:r>
      <w:r w:rsidR="00B31E22" w:rsidRPr="00956A77">
        <w:rPr>
          <w:rFonts w:ascii="Times New Roman" w:hAnsi="Times New Roman" w:cs="Times New Roman"/>
          <w:sz w:val="24"/>
          <w:szCs w:val="24"/>
        </w:rPr>
        <w:t xml:space="preserve"> so I could easily browse through pages keeping an eye out for these items that I knew I would be able to get more easily and f</w:t>
      </w:r>
      <w:r w:rsidR="0081157C">
        <w:rPr>
          <w:rFonts w:ascii="Times New Roman" w:hAnsi="Times New Roman" w:cs="Times New Roman"/>
          <w:sz w:val="24"/>
          <w:szCs w:val="24"/>
        </w:rPr>
        <w:t>ocused my efforts on those results</w:t>
      </w:r>
      <w:r w:rsidR="00B31E22" w:rsidRPr="00956A77">
        <w:rPr>
          <w:rFonts w:ascii="Times New Roman" w:hAnsi="Times New Roman" w:cs="Times New Roman"/>
          <w:sz w:val="24"/>
          <w:szCs w:val="24"/>
        </w:rPr>
        <w:t>.  What I didn’t like compared to my searche</w:t>
      </w:r>
      <w:r w:rsidRPr="00956A77">
        <w:rPr>
          <w:rFonts w:ascii="Times New Roman" w:hAnsi="Times New Roman" w:cs="Times New Roman"/>
          <w:sz w:val="24"/>
          <w:szCs w:val="24"/>
        </w:rPr>
        <w:t xml:space="preserve">s in the </w:t>
      </w:r>
      <w:r w:rsidR="004140B5">
        <w:rPr>
          <w:rFonts w:ascii="Times New Roman" w:hAnsi="Times New Roman" w:cs="Times New Roman"/>
          <w:sz w:val="24"/>
          <w:szCs w:val="24"/>
        </w:rPr>
        <w:t>Library Lit.</w:t>
      </w:r>
      <w:r w:rsidRPr="00956A77">
        <w:rPr>
          <w:rFonts w:ascii="Times New Roman" w:hAnsi="Times New Roman" w:cs="Times New Roman"/>
          <w:sz w:val="24"/>
          <w:szCs w:val="24"/>
        </w:rPr>
        <w:t xml:space="preserve"> database was that</w:t>
      </w:r>
      <w:r w:rsidR="00B31E22" w:rsidRPr="00956A77">
        <w:rPr>
          <w:rFonts w:ascii="Times New Roman" w:hAnsi="Times New Roman" w:cs="Times New Roman"/>
          <w:sz w:val="24"/>
          <w:szCs w:val="24"/>
        </w:rPr>
        <w:t xml:space="preserve"> there was no way to limit </w:t>
      </w:r>
      <w:r w:rsidR="0081157C">
        <w:rPr>
          <w:rFonts w:ascii="Times New Roman" w:hAnsi="Times New Roman" w:cs="Times New Roman"/>
          <w:sz w:val="24"/>
          <w:szCs w:val="24"/>
        </w:rPr>
        <w:t xml:space="preserve">the results </w:t>
      </w:r>
      <w:r w:rsidR="00B31E22" w:rsidRPr="00956A77">
        <w:rPr>
          <w:rFonts w:ascii="Times New Roman" w:hAnsi="Times New Roman" w:cs="Times New Roman"/>
          <w:sz w:val="24"/>
          <w:szCs w:val="24"/>
        </w:rPr>
        <w:t>to only items that had full text and items that were peer reviewed.  If there was an option on GoogleScholar to limit items to those preferences I could have saved a lot of time going through articles that would have been too hard for me to get.</w:t>
      </w:r>
      <w:r w:rsidRPr="00956A77">
        <w:rPr>
          <w:rFonts w:ascii="Times New Roman" w:hAnsi="Times New Roman" w:cs="Times New Roman"/>
          <w:sz w:val="24"/>
          <w:szCs w:val="24"/>
        </w:rPr>
        <w:t xml:space="preserve">  </w:t>
      </w:r>
    </w:p>
    <w:p w:rsidR="008A7E12" w:rsidRDefault="00814420" w:rsidP="008A7E12">
      <w:pPr>
        <w:spacing w:after="0" w:line="240" w:lineRule="auto"/>
        <w:ind w:firstLine="720"/>
        <w:rPr>
          <w:rFonts w:ascii="Times New Roman" w:hAnsi="Times New Roman" w:cs="Times New Roman"/>
          <w:sz w:val="24"/>
          <w:szCs w:val="24"/>
        </w:rPr>
      </w:pPr>
      <w:r w:rsidRPr="00956A77">
        <w:rPr>
          <w:rFonts w:ascii="Times New Roman" w:hAnsi="Times New Roman" w:cs="Times New Roman"/>
          <w:sz w:val="24"/>
          <w:szCs w:val="24"/>
        </w:rPr>
        <w:t xml:space="preserve">Accessing </w:t>
      </w:r>
      <w:r w:rsidR="004140B5">
        <w:rPr>
          <w:rFonts w:ascii="Times New Roman" w:hAnsi="Times New Roman" w:cs="Times New Roman"/>
          <w:sz w:val="24"/>
          <w:szCs w:val="24"/>
        </w:rPr>
        <w:t>Library Lit.</w:t>
      </w:r>
      <w:r w:rsidR="00FB48E2">
        <w:rPr>
          <w:rFonts w:ascii="Times New Roman" w:hAnsi="Times New Roman" w:cs="Times New Roman"/>
          <w:sz w:val="24"/>
          <w:szCs w:val="24"/>
        </w:rPr>
        <w:t xml:space="preserve"> </w:t>
      </w:r>
      <w:r w:rsidRPr="00956A77">
        <w:rPr>
          <w:rFonts w:ascii="Times New Roman" w:hAnsi="Times New Roman" w:cs="Times New Roman"/>
          <w:sz w:val="24"/>
          <w:szCs w:val="24"/>
        </w:rPr>
        <w:t>was a bit more of a length</w:t>
      </w:r>
      <w:r w:rsidR="00956A77" w:rsidRPr="00956A77">
        <w:rPr>
          <w:rFonts w:ascii="Times New Roman" w:hAnsi="Times New Roman" w:cs="Times New Roman"/>
          <w:sz w:val="24"/>
          <w:szCs w:val="24"/>
        </w:rPr>
        <w:t>y process than accessing Google</w:t>
      </w:r>
      <w:r w:rsidRPr="00956A77">
        <w:rPr>
          <w:rFonts w:ascii="Times New Roman" w:hAnsi="Times New Roman" w:cs="Times New Roman"/>
          <w:sz w:val="24"/>
          <w:szCs w:val="24"/>
        </w:rPr>
        <w:t xml:space="preserve">Scholar as I had to first go to the SJSU Library website, find the related field in the article database page, find the </w:t>
      </w:r>
      <w:r w:rsidR="004140B5">
        <w:rPr>
          <w:rFonts w:ascii="Times New Roman" w:hAnsi="Times New Roman" w:cs="Times New Roman"/>
          <w:sz w:val="24"/>
          <w:szCs w:val="24"/>
        </w:rPr>
        <w:t>Library Lit.</w:t>
      </w:r>
      <w:r w:rsidRPr="00956A77">
        <w:rPr>
          <w:rFonts w:ascii="Times New Roman" w:hAnsi="Times New Roman" w:cs="Times New Roman"/>
          <w:sz w:val="24"/>
          <w:szCs w:val="24"/>
        </w:rPr>
        <w:t xml:space="preserve"> database from a list and then had to sign in to my </w:t>
      </w:r>
      <w:r w:rsidR="00FB48E2">
        <w:rPr>
          <w:rFonts w:ascii="Times New Roman" w:hAnsi="Times New Roman" w:cs="Times New Roman"/>
          <w:sz w:val="24"/>
          <w:szCs w:val="24"/>
        </w:rPr>
        <w:t xml:space="preserve">account in order to actually </w:t>
      </w:r>
      <w:r w:rsidRPr="00956A77">
        <w:rPr>
          <w:rFonts w:ascii="Times New Roman" w:hAnsi="Times New Roman" w:cs="Times New Roman"/>
          <w:sz w:val="24"/>
          <w:szCs w:val="24"/>
        </w:rPr>
        <w:t xml:space="preserve">search the database. </w:t>
      </w:r>
      <w:r w:rsidR="002A62CF" w:rsidRPr="00956A77">
        <w:rPr>
          <w:rFonts w:ascii="Times New Roman" w:hAnsi="Times New Roman" w:cs="Times New Roman"/>
          <w:sz w:val="24"/>
          <w:szCs w:val="24"/>
        </w:rPr>
        <w:t xml:space="preserve">Searching in </w:t>
      </w:r>
      <w:r w:rsidR="004140B5">
        <w:rPr>
          <w:rFonts w:ascii="Times New Roman" w:hAnsi="Times New Roman" w:cs="Times New Roman"/>
          <w:sz w:val="24"/>
          <w:szCs w:val="24"/>
        </w:rPr>
        <w:t>Library Lit.</w:t>
      </w:r>
      <w:r w:rsidR="00FB48E2">
        <w:rPr>
          <w:rFonts w:ascii="Times New Roman" w:hAnsi="Times New Roman" w:cs="Times New Roman"/>
          <w:sz w:val="24"/>
          <w:szCs w:val="24"/>
        </w:rPr>
        <w:t xml:space="preserve"> </w:t>
      </w:r>
      <w:r w:rsidR="00F2458A" w:rsidRPr="00956A77">
        <w:rPr>
          <w:rFonts w:ascii="Times New Roman" w:hAnsi="Times New Roman" w:cs="Times New Roman"/>
          <w:sz w:val="24"/>
          <w:szCs w:val="24"/>
        </w:rPr>
        <w:t xml:space="preserve">was similar in that I used a lot of the same keywords in my searches that I used in my GoogleScholar queries, but the layout of the searches themselves was quite different.  You can see the physical differences in the sheer number of limits and refinements offered by </w:t>
      </w:r>
      <w:r w:rsidR="004140B5">
        <w:rPr>
          <w:rFonts w:ascii="Times New Roman" w:hAnsi="Times New Roman" w:cs="Times New Roman"/>
          <w:sz w:val="24"/>
          <w:szCs w:val="24"/>
        </w:rPr>
        <w:t>Library Lit.</w:t>
      </w:r>
      <w:r w:rsidR="00F2458A" w:rsidRPr="00956A77">
        <w:rPr>
          <w:rFonts w:ascii="Times New Roman" w:hAnsi="Times New Roman" w:cs="Times New Roman"/>
          <w:sz w:val="24"/>
          <w:szCs w:val="24"/>
        </w:rPr>
        <w:t xml:space="preserve"> in this screenshot of a query: </w:t>
      </w:r>
    </w:p>
    <w:p w:rsidR="00F2458A" w:rsidRDefault="00F2458A" w:rsidP="006D5171">
      <w:pPr>
        <w:spacing w:after="0" w:line="240" w:lineRule="auto"/>
        <w:ind w:firstLine="720"/>
        <w:jc w:val="center"/>
        <w:rPr>
          <w:rFonts w:ascii="Times New Roman" w:hAnsi="Times New Roman" w:cs="Times New Roman"/>
          <w:sz w:val="24"/>
          <w:szCs w:val="24"/>
        </w:rPr>
      </w:pPr>
      <w:r w:rsidRPr="00956A77">
        <w:rPr>
          <w:rFonts w:ascii="Times New Roman" w:hAnsi="Times New Roman" w:cs="Times New Roman"/>
          <w:noProof/>
          <w:sz w:val="24"/>
          <w:szCs w:val="24"/>
        </w:rPr>
        <w:lastRenderedPageBreak/>
        <w:drawing>
          <wp:inline distT="0" distB="0" distL="0" distR="0" wp14:anchorId="601DA07F" wp14:editId="6BA30E69">
            <wp:extent cx="4463487" cy="2511188"/>
            <wp:effectExtent l="0" t="0" r="0" b="3810"/>
            <wp:docPr id="7" name="Picture 7" descr="C:\Users\Jennifer\Desktop\LISTA Screen shots\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esktop\LISTA Screen shots\sear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542" cy="2512344"/>
                    </a:xfrm>
                    <a:prstGeom prst="rect">
                      <a:avLst/>
                    </a:prstGeom>
                    <a:noFill/>
                    <a:ln>
                      <a:noFill/>
                    </a:ln>
                  </pic:spPr>
                </pic:pic>
              </a:graphicData>
            </a:graphic>
          </wp:inline>
        </w:drawing>
      </w:r>
    </w:p>
    <w:p w:rsidR="00AC172C" w:rsidRPr="00956A77" w:rsidRDefault="00AC172C" w:rsidP="00814420">
      <w:pPr>
        <w:spacing w:after="0" w:line="240" w:lineRule="auto"/>
        <w:ind w:firstLine="720"/>
        <w:rPr>
          <w:rFonts w:ascii="Times New Roman" w:hAnsi="Times New Roman" w:cs="Times New Roman"/>
          <w:sz w:val="24"/>
          <w:szCs w:val="24"/>
        </w:rPr>
      </w:pPr>
    </w:p>
    <w:p w:rsidR="00F2458A" w:rsidRPr="00956A77" w:rsidRDefault="0081157C" w:rsidP="00C020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searching for terms, </w:t>
      </w:r>
      <w:r w:rsidR="004140B5">
        <w:rPr>
          <w:rFonts w:ascii="Times New Roman" w:hAnsi="Times New Roman" w:cs="Times New Roman"/>
          <w:sz w:val="24"/>
          <w:szCs w:val="24"/>
        </w:rPr>
        <w:t>Library Lit.</w:t>
      </w:r>
      <w:r>
        <w:rPr>
          <w:rFonts w:ascii="Times New Roman" w:hAnsi="Times New Roman" w:cs="Times New Roman"/>
          <w:sz w:val="24"/>
          <w:szCs w:val="24"/>
        </w:rPr>
        <w:t xml:space="preserve"> provides</w:t>
      </w:r>
      <w:r w:rsidR="00F2458A" w:rsidRPr="00956A77">
        <w:rPr>
          <w:rFonts w:ascii="Times New Roman" w:hAnsi="Times New Roman" w:cs="Times New Roman"/>
          <w:sz w:val="24"/>
          <w:szCs w:val="24"/>
        </w:rPr>
        <w:t xml:space="preserve"> three</w:t>
      </w:r>
      <w:r>
        <w:rPr>
          <w:rFonts w:ascii="Times New Roman" w:hAnsi="Times New Roman" w:cs="Times New Roman"/>
          <w:sz w:val="24"/>
          <w:szCs w:val="24"/>
        </w:rPr>
        <w:t xml:space="preserve"> search</w:t>
      </w:r>
      <w:r w:rsidR="00F2458A" w:rsidRPr="00956A77">
        <w:rPr>
          <w:rFonts w:ascii="Times New Roman" w:hAnsi="Times New Roman" w:cs="Times New Roman"/>
          <w:sz w:val="24"/>
          <w:szCs w:val="24"/>
        </w:rPr>
        <w:t xml:space="preserve"> boxes</w:t>
      </w:r>
      <w:r w:rsidR="002A62CF" w:rsidRPr="00956A77">
        <w:rPr>
          <w:rFonts w:ascii="Times New Roman" w:hAnsi="Times New Roman" w:cs="Times New Roman"/>
          <w:sz w:val="24"/>
          <w:szCs w:val="24"/>
        </w:rPr>
        <w:t xml:space="preserve"> (with the option to add more)</w:t>
      </w:r>
      <w:r w:rsidR="00F2458A" w:rsidRPr="00956A77">
        <w:rPr>
          <w:rFonts w:ascii="Times New Roman" w:hAnsi="Times New Roman" w:cs="Times New Roman"/>
          <w:sz w:val="24"/>
          <w:szCs w:val="24"/>
        </w:rPr>
        <w:t xml:space="preserve"> and pull down menus of operators to choose from for those boxes.  Also</w:t>
      </w:r>
      <w:r w:rsidR="00FB48E2">
        <w:rPr>
          <w:rFonts w:ascii="Times New Roman" w:hAnsi="Times New Roman" w:cs="Times New Roman"/>
          <w:sz w:val="24"/>
          <w:szCs w:val="24"/>
        </w:rPr>
        <w:t xml:space="preserve">, </w:t>
      </w:r>
      <w:r w:rsidR="00F2458A" w:rsidRPr="00956A77">
        <w:rPr>
          <w:rFonts w:ascii="Times New Roman" w:hAnsi="Times New Roman" w:cs="Times New Roman"/>
          <w:sz w:val="24"/>
          <w:szCs w:val="24"/>
        </w:rPr>
        <w:t>you can select what field you want to search for terms in, and though I usually stuck to not selecting a field to not narrow down my results I did try some searches under SU-Su</w:t>
      </w:r>
      <w:r w:rsidR="00FB48E2">
        <w:rPr>
          <w:rFonts w:ascii="Times New Roman" w:hAnsi="Times New Roman" w:cs="Times New Roman"/>
          <w:sz w:val="24"/>
          <w:szCs w:val="24"/>
        </w:rPr>
        <w:t xml:space="preserve">bject.  </w:t>
      </w:r>
      <w:r w:rsidR="002A62CF" w:rsidRPr="00956A77">
        <w:rPr>
          <w:rFonts w:ascii="Times New Roman" w:hAnsi="Times New Roman" w:cs="Times New Roman"/>
          <w:sz w:val="24"/>
          <w:szCs w:val="24"/>
        </w:rPr>
        <w:t xml:space="preserve">Additionally, unlike GoogleScholar, </w:t>
      </w:r>
      <w:r w:rsidR="004140B5">
        <w:rPr>
          <w:rFonts w:ascii="Times New Roman" w:hAnsi="Times New Roman" w:cs="Times New Roman"/>
          <w:sz w:val="24"/>
          <w:szCs w:val="24"/>
        </w:rPr>
        <w:t>Library Lit.</w:t>
      </w:r>
      <w:r w:rsidR="00F2458A" w:rsidRPr="00956A77">
        <w:rPr>
          <w:rFonts w:ascii="Times New Roman" w:hAnsi="Times New Roman" w:cs="Times New Roman"/>
          <w:sz w:val="24"/>
          <w:szCs w:val="24"/>
        </w:rPr>
        <w:t xml:space="preserve"> does </w:t>
      </w:r>
      <w:r w:rsidR="002A62CF" w:rsidRPr="00956A77">
        <w:rPr>
          <w:rFonts w:ascii="Times New Roman" w:hAnsi="Times New Roman" w:cs="Times New Roman"/>
          <w:sz w:val="24"/>
          <w:szCs w:val="24"/>
        </w:rPr>
        <w:t>have an option</w:t>
      </w:r>
      <w:r w:rsidR="00F2458A" w:rsidRPr="00956A77">
        <w:rPr>
          <w:rFonts w:ascii="Times New Roman" w:hAnsi="Times New Roman" w:cs="Times New Roman"/>
          <w:sz w:val="24"/>
          <w:szCs w:val="24"/>
        </w:rPr>
        <w:t xml:space="preserve"> to refine results to “Full Text” and “Scholarly (Peer Reviewed) Journals”</w:t>
      </w:r>
      <w:r w:rsidR="002A62CF" w:rsidRPr="00956A77">
        <w:rPr>
          <w:rFonts w:ascii="Times New Roman" w:hAnsi="Times New Roman" w:cs="Times New Roman"/>
          <w:sz w:val="24"/>
          <w:szCs w:val="24"/>
        </w:rPr>
        <w:t xml:space="preserve"> in the left-hand margin, </w:t>
      </w:r>
      <w:r w:rsidR="00F2458A" w:rsidRPr="00956A77">
        <w:rPr>
          <w:rFonts w:ascii="Times New Roman" w:hAnsi="Times New Roman" w:cs="Times New Roman"/>
          <w:sz w:val="24"/>
          <w:szCs w:val="24"/>
        </w:rPr>
        <w:t>which I used in searches with many results to limit to items th</w:t>
      </w:r>
      <w:r w:rsidR="002A62CF" w:rsidRPr="00956A77">
        <w:rPr>
          <w:rFonts w:ascii="Times New Roman" w:hAnsi="Times New Roman" w:cs="Times New Roman"/>
          <w:sz w:val="24"/>
          <w:szCs w:val="24"/>
        </w:rPr>
        <w:t xml:space="preserve">at would be more useful to me.  </w:t>
      </w:r>
      <w:r w:rsidR="004140B5">
        <w:rPr>
          <w:rFonts w:ascii="Times New Roman" w:hAnsi="Times New Roman" w:cs="Times New Roman"/>
          <w:sz w:val="24"/>
          <w:szCs w:val="24"/>
        </w:rPr>
        <w:t>Library Lit.</w:t>
      </w:r>
      <w:r w:rsidR="002A62CF" w:rsidRPr="00956A77">
        <w:rPr>
          <w:rFonts w:ascii="Times New Roman" w:hAnsi="Times New Roman" w:cs="Times New Roman"/>
          <w:sz w:val="24"/>
          <w:szCs w:val="24"/>
        </w:rPr>
        <w:t xml:space="preserve"> also offers other refinements including different source types, different </w:t>
      </w:r>
      <w:r w:rsidR="00814420" w:rsidRPr="00956A77">
        <w:rPr>
          <w:rFonts w:ascii="Times New Roman" w:hAnsi="Times New Roman" w:cs="Times New Roman"/>
          <w:sz w:val="24"/>
          <w:szCs w:val="24"/>
        </w:rPr>
        <w:t>subjects</w:t>
      </w:r>
      <w:r w:rsidR="002A62CF" w:rsidRPr="00956A77">
        <w:rPr>
          <w:rFonts w:ascii="Times New Roman" w:hAnsi="Times New Roman" w:cs="Times New Roman"/>
          <w:sz w:val="24"/>
          <w:szCs w:val="24"/>
        </w:rPr>
        <w:t xml:space="preserve"> and the ability to sort search results in different ways.  </w:t>
      </w:r>
      <w:r w:rsidR="00F2458A" w:rsidRPr="00956A77">
        <w:rPr>
          <w:rFonts w:ascii="Times New Roman" w:hAnsi="Times New Roman" w:cs="Times New Roman"/>
          <w:sz w:val="24"/>
          <w:szCs w:val="24"/>
        </w:rPr>
        <w:t>A similarity between</w:t>
      </w:r>
      <w:r w:rsidR="002A62CF" w:rsidRPr="00956A77">
        <w:rPr>
          <w:rFonts w:ascii="Times New Roman" w:hAnsi="Times New Roman" w:cs="Times New Roman"/>
          <w:sz w:val="24"/>
          <w:szCs w:val="24"/>
        </w:rPr>
        <w:t xml:space="preserve"> </w:t>
      </w:r>
      <w:r w:rsidR="004140B5">
        <w:rPr>
          <w:rFonts w:ascii="Times New Roman" w:hAnsi="Times New Roman" w:cs="Times New Roman"/>
          <w:sz w:val="24"/>
          <w:szCs w:val="24"/>
        </w:rPr>
        <w:t>Library Lit.</w:t>
      </w:r>
      <w:r w:rsidR="002A62CF" w:rsidRPr="00956A77">
        <w:rPr>
          <w:rFonts w:ascii="Times New Roman" w:hAnsi="Times New Roman" w:cs="Times New Roman"/>
          <w:sz w:val="24"/>
          <w:szCs w:val="24"/>
        </w:rPr>
        <w:t xml:space="preserve"> </w:t>
      </w:r>
      <w:r w:rsidR="001A14EF">
        <w:rPr>
          <w:rFonts w:ascii="Times New Roman" w:hAnsi="Times New Roman" w:cs="Times New Roman"/>
          <w:sz w:val="24"/>
          <w:szCs w:val="24"/>
        </w:rPr>
        <w:t>and</w:t>
      </w:r>
      <w:r w:rsidR="002A62CF" w:rsidRPr="00956A77">
        <w:rPr>
          <w:rFonts w:ascii="Times New Roman" w:hAnsi="Times New Roman" w:cs="Times New Roman"/>
          <w:sz w:val="24"/>
          <w:szCs w:val="24"/>
        </w:rPr>
        <w:t xml:space="preserve"> GoogleScholar </w:t>
      </w:r>
      <w:r w:rsidR="00F2458A" w:rsidRPr="00956A77">
        <w:rPr>
          <w:rFonts w:ascii="Times New Roman" w:hAnsi="Times New Roman" w:cs="Times New Roman"/>
          <w:sz w:val="24"/>
          <w:szCs w:val="24"/>
        </w:rPr>
        <w:t xml:space="preserve">are </w:t>
      </w:r>
      <w:r w:rsidR="002A62CF" w:rsidRPr="00956A77">
        <w:rPr>
          <w:rFonts w:ascii="Times New Roman" w:hAnsi="Times New Roman" w:cs="Times New Roman"/>
          <w:sz w:val="24"/>
          <w:szCs w:val="24"/>
        </w:rPr>
        <w:t>icon links</w:t>
      </w:r>
      <w:r w:rsidR="00F2458A" w:rsidRPr="00956A77">
        <w:rPr>
          <w:rFonts w:ascii="Times New Roman" w:hAnsi="Times New Roman" w:cs="Times New Roman"/>
          <w:sz w:val="24"/>
          <w:szCs w:val="24"/>
        </w:rPr>
        <w:t xml:space="preserve"> at the bottom o</w:t>
      </w:r>
      <w:r w:rsidR="002A62CF" w:rsidRPr="00956A77">
        <w:rPr>
          <w:rFonts w:ascii="Times New Roman" w:hAnsi="Times New Roman" w:cs="Times New Roman"/>
          <w:sz w:val="24"/>
          <w:szCs w:val="24"/>
        </w:rPr>
        <w:t>f</w:t>
      </w:r>
      <w:r w:rsidR="00F2458A" w:rsidRPr="00956A77">
        <w:rPr>
          <w:rFonts w:ascii="Times New Roman" w:hAnsi="Times New Roman" w:cs="Times New Roman"/>
          <w:sz w:val="24"/>
          <w:szCs w:val="24"/>
        </w:rPr>
        <w:t xml:space="preserve"> each record in the results</w:t>
      </w:r>
      <w:r w:rsidR="002A62CF" w:rsidRPr="00956A77">
        <w:rPr>
          <w:rFonts w:ascii="Times New Roman" w:hAnsi="Times New Roman" w:cs="Times New Roman"/>
          <w:sz w:val="24"/>
          <w:szCs w:val="24"/>
        </w:rPr>
        <w:t xml:space="preserve"> page</w:t>
      </w:r>
      <w:r w:rsidR="00F2458A" w:rsidRPr="00956A77">
        <w:rPr>
          <w:rFonts w:ascii="Times New Roman" w:hAnsi="Times New Roman" w:cs="Times New Roman"/>
          <w:sz w:val="24"/>
          <w:szCs w:val="24"/>
        </w:rPr>
        <w:t xml:space="preserve"> </w:t>
      </w:r>
      <w:r w:rsidR="00F11802" w:rsidRPr="00956A77">
        <w:rPr>
          <w:rFonts w:ascii="Times New Roman" w:hAnsi="Times New Roman" w:cs="Times New Roman"/>
          <w:sz w:val="24"/>
          <w:szCs w:val="24"/>
        </w:rPr>
        <w:t xml:space="preserve">for </w:t>
      </w:r>
      <w:r w:rsidR="002A62CF" w:rsidRPr="00956A77">
        <w:rPr>
          <w:rFonts w:ascii="Times New Roman" w:hAnsi="Times New Roman" w:cs="Times New Roman"/>
          <w:sz w:val="24"/>
          <w:szCs w:val="24"/>
        </w:rPr>
        <w:t>“</w:t>
      </w:r>
      <w:r w:rsidR="00F11802" w:rsidRPr="00956A77">
        <w:rPr>
          <w:rFonts w:ascii="Times New Roman" w:hAnsi="Times New Roman" w:cs="Times New Roman"/>
          <w:sz w:val="24"/>
          <w:szCs w:val="24"/>
        </w:rPr>
        <w:t>PDF Full Text</w:t>
      </w:r>
      <w:r w:rsidR="002A62CF" w:rsidRPr="00956A77">
        <w:rPr>
          <w:rFonts w:ascii="Times New Roman" w:hAnsi="Times New Roman" w:cs="Times New Roman"/>
          <w:sz w:val="24"/>
          <w:szCs w:val="24"/>
        </w:rPr>
        <w:t>”</w:t>
      </w:r>
      <w:r w:rsidR="00814420" w:rsidRPr="00956A77">
        <w:rPr>
          <w:rFonts w:ascii="Times New Roman" w:hAnsi="Times New Roman" w:cs="Times New Roman"/>
          <w:sz w:val="24"/>
          <w:szCs w:val="24"/>
        </w:rPr>
        <w:t xml:space="preserve">, </w:t>
      </w:r>
      <w:r w:rsidR="002A62CF" w:rsidRPr="00956A77">
        <w:rPr>
          <w:rFonts w:ascii="Times New Roman" w:hAnsi="Times New Roman" w:cs="Times New Roman"/>
          <w:sz w:val="24"/>
          <w:szCs w:val="24"/>
        </w:rPr>
        <w:t>“HTML Full Text”</w:t>
      </w:r>
      <w:r w:rsidR="00F11802" w:rsidRPr="00956A77">
        <w:rPr>
          <w:rFonts w:ascii="Times New Roman" w:hAnsi="Times New Roman" w:cs="Times New Roman"/>
          <w:sz w:val="24"/>
          <w:szCs w:val="24"/>
        </w:rPr>
        <w:t>,</w:t>
      </w:r>
      <w:r w:rsidR="00814420" w:rsidRPr="00956A77">
        <w:rPr>
          <w:rFonts w:ascii="Times New Roman" w:hAnsi="Times New Roman" w:cs="Times New Roman"/>
          <w:sz w:val="24"/>
          <w:szCs w:val="24"/>
        </w:rPr>
        <w:t xml:space="preserve"> or a “GetText” (for items not in the database)</w:t>
      </w:r>
      <w:r w:rsidR="00F11802" w:rsidRPr="00956A77">
        <w:rPr>
          <w:rFonts w:ascii="Times New Roman" w:hAnsi="Times New Roman" w:cs="Times New Roman"/>
          <w:sz w:val="24"/>
          <w:szCs w:val="24"/>
        </w:rPr>
        <w:t xml:space="preserve"> so like the “SJSU GetText” links in GoogleSch</w:t>
      </w:r>
      <w:r w:rsidR="00814420" w:rsidRPr="00956A77">
        <w:rPr>
          <w:rFonts w:ascii="Times New Roman" w:hAnsi="Times New Roman" w:cs="Times New Roman"/>
          <w:sz w:val="24"/>
          <w:szCs w:val="24"/>
        </w:rPr>
        <w:t>olar I could easily look for the</w:t>
      </w:r>
      <w:r w:rsidR="00F11802" w:rsidRPr="00956A77">
        <w:rPr>
          <w:rFonts w:ascii="Times New Roman" w:hAnsi="Times New Roman" w:cs="Times New Roman"/>
          <w:sz w:val="24"/>
          <w:szCs w:val="24"/>
        </w:rPr>
        <w:t>s</w:t>
      </w:r>
      <w:r w:rsidR="00814420" w:rsidRPr="00956A77">
        <w:rPr>
          <w:rFonts w:ascii="Times New Roman" w:hAnsi="Times New Roman" w:cs="Times New Roman"/>
          <w:sz w:val="24"/>
          <w:szCs w:val="24"/>
        </w:rPr>
        <w:t>e</w:t>
      </w:r>
      <w:r w:rsidR="00F11802" w:rsidRPr="00956A77">
        <w:rPr>
          <w:rFonts w:ascii="Times New Roman" w:hAnsi="Times New Roman" w:cs="Times New Roman"/>
          <w:sz w:val="24"/>
          <w:szCs w:val="24"/>
        </w:rPr>
        <w:t xml:space="preserve"> </w:t>
      </w:r>
      <w:r w:rsidR="002A62CF" w:rsidRPr="00956A77">
        <w:rPr>
          <w:rFonts w:ascii="Times New Roman" w:hAnsi="Times New Roman" w:cs="Times New Roman"/>
          <w:sz w:val="24"/>
          <w:szCs w:val="24"/>
        </w:rPr>
        <w:t>icon</w:t>
      </w:r>
      <w:r w:rsidR="00814420" w:rsidRPr="00956A77">
        <w:rPr>
          <w:rFonts w:ascii="Times New Roman" w:hAnsi="Times New Roman" w:cs="Times New Roman"/>
          <w:sz w:val="24"/>
          <w:szCs w:val="24"/>
        </w:rPr>
        <w:t>s</w:t>
      </w:r>
      <w:r w:rsidR="002A62CF" w:rsidRPr="00956A77">
        <w:rPr>
          <w:rFonts w:ascii="Times New Roman" w:hAnsi="Times New Roman" w:cs="Times New Roman"/>
          <w:sz w:val="24"/>
          <w:szCs w:val="24"/>
        </w:rPr>
        <w:t xml:space="preserve"> </w:t>
      </w:r>
      <w:r w:rsidR="00F11802" w:rsidRPr="00956A77">
        <w:rPr>
          <w:rFonts w:ascii="Times New Roman" w:hAnsi="Times New Roman" w:cs="Times New Roman"/>
          <w:sz w:val="24"/>
          <w:szCs w:val="24"/>
        </w:rPr>
        <w:t>in articles that looked interesting to</w:t>
      </w:r>
      <w:r w:rsidR="00814420" w:rsidRPr="00956A77">
        <w:rPr>
          <w:rFonts w:ascii="Times New Roman" w:hAnsi="Times New Roman" w:cs="Times New Roman"/>
          <w:sz w:val="24"/>
          <w:szCs w:val="24"/>
        </w:rPr>
        <w:t xml:space="preserve"> me.</w:t>
      </w:r>
      <w:r w:rsidR="00A449C8">
        <w:rPr>
          <w:rFonts w:ascii="Times New Roman" w:hAnsi="Times New Roman" w:cs="Times New Roman"/>
          <w:sz w:val="24"/>
          <w:szCs w:val="24"/>
        </w:rPr>
        <w:t xml:space="preserve">  What is also helpful about searching through </w:t>
      </w:r>
      <w:r w:rsidR="004140B5">
        <w:rPr>
          <w:rFonts w:ascii="Times New Roman" w:hAnsi="Times New Roman" w:cs="Times New Roman"/>
          <w:sz w:val="24"/>
          <w:szCs w:val="24"/>
        </w:rPr>
        <w:t>Library Lit.</w:t>
      </w:r>
      <w:r w:rsidR="00A449C8">
        <w:rPr>
          <w:rFonts w:ascii="Times New Roman" w:hAnsi="Times New Roman" w:cs="Times New Roman"/>
          <w:sz w:val="24"/>
          <w:szCs w:val="24"/>
        </w:rPr>
        <w:t xml:space="preserve"> is the fact that is a library related database so the results are already in this field which my topic is in, whereas while searching in GoogleScholar many of my broader searches came up with results in fields also concerned with information literacy and the digital divide that were not relevant to my topic.</w:t>
      </w:r>
    </w:p>
    <w:p w:rsidR="00AC172C" w:rsidRDefault="00E22BD5" w:rsidP="001114E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Accessing </w:t>
      </w:r>
      <w:r w:rsidR="00B31E22" w:rsidRPr="00956A77">
        <w:rPr>
          <w:rFonts w:ascii="Times New Roman" w:hAnsi="Times New Roman" w:cs="Times New Roman"/>
          <w:sz w:val="24"/>
          <w:szCs w:val="24"/>
        </w:rPr>
        <w:t xml:space="preserve">the digital articles </w:t>
      </w:r>
      <w:r>
        <w:rPr>
          <w:rFonts w:ascii="Times New Roman" w:hAnsi="Times New Roman" w:cs="Times New Roman"/>
          <w:sz w:val="24"/>
          <w:szCs w:val="24"/>
        </w:rPr>
        <w:t xml:space="preserve">that </w:t>
      </w:r>
      <w:r w:rsidR="00B31E22" w:rsidRPr="00956A77">
        <w:rPr>
          <w:rFonts w:ascii="Times New Roman" w:hAnsi="Times New Roman" w:cs="Times New Roman"/>
          <w:sz w:val="24"/>
          <w:szCs w:val="24"/>
        </w:rPr>
        <w:t xml:space="preserve">I </w:t>
      </w:r>
      <w:r w:rsidR="001114ED" w:rsidRPr="00956A77">
        <w:rPr>
          <w:rFonts w:ascii="Times New Roman" w:hAnsi="Times New Roman" w:cs="Times New Roman"/>
          <w:sz w:val="24"/>
          <w:szCs w:val="24"/>
        </w:rPr>
        <w:t>was interested in was d</w:t>
      </w:r>
      <w:r w:rsidR="00B31E22" w:rsidRPr="00956A77">
        <w:rPr>
          <w:rFonts w:ascii="Times New Roman" w:hAnsi="Times New Roman" w:cs="Times New Roman"/>
          <w:sz w:val="24"/>
          <w:szCs w:val="24"/>
        </w:rPr>
        <w:t xml:space="preserve">ifferent in GoogleScholar than in </w:t>
      </w:r>
      <w:r w:rsidR="004140B5">
        <w:rPr>
          <w:rFonts w:ascii="Times New Roman" w:hAnsi="Times New Roman" w:cs="Times New Roman"/>
          <w:sz w:val="24"/>
          <w:szCs w:val="24"/>
        </w:rPr>
        <w:t>Library Lit.</w:t>
      </w:r>
      <w:r w:rsidR="00B31E22" w:rsidRPr="00956A77">
        <w:rPr>
          <w:rFonts w:ascii="Times New Roman" w:hAnsi="Times New Roman" w:cs="Times New Roman"/>
          <w:sz w:val="24"/>
          <w:szCs w:val="24"/>
        </w:rPr>
        <w:t>.  In GoogleScholar there was an extra step where after I clicked the “SJSU GetText” link it brought me to a page like this:</w:t>
      </w:r>
    </w:p>
    <w:p w:rsidR="00AC172C" w:rsidRDefault="00AC172C" w:rsidP="001114ED">
      <w:pPr>
        <w:spacing w:after="0" w:line="240" w:lineRule="auto"/>
        <w:ind w:firstLine="720"/>
        <w:rPr>
          <w:rFonts w:ascii="Times New Roman" w:hAnsi="Times New Roman" w:cs="Times New Roman"/>
          <w:sz w:val="24"/>
          <w:szCs w:val="24"/>
        </w:rPr>
      </w:pPr>
    </w:p>
    <w:p w:rsidR="0002716F" w:rsidRDefault="0002716F" w:rsidP="008A7E12">
      <w:pPr>
        <w:spacing w:after="0" w:line="240" w:lineRule="auto"/>
        <w:ind w:firstLine="720"/>
        <w:jc w:val="center"/>
        <w:rPr>
          <w:rFonts w:ascii="Times New Roman" w:hAnsi="Times New Roman" w:cs="Times New Roman"/>
          <w:sz w:val="24"/>
          <w:szCs w:val="24"/>
        </w:rPr>
      </w:pPr>
      <w:r w:rsidRPr="00956A77">
        <w:rPr>
          <w:rFonts w:ascii="Times New Roman" w:hAnsi="Times New Roman" w:cs="Times New Roman"/>
          <w:noProof/>
          <w:sz w:val="24"/>
          <w:szCs w:val="24"/>
        </w:rPr>
        <w:drawing>
          <wp:inline distT="0" distB="0" distL="0" distR="0" wp14:anchorId="05038F26" wp14:editId="74976338">
            <wp:extent cx="4670538" cy="1037230"/>
            <wp:effectExtent l="0" t="0" r="0" b="0"/>
            <wp:docPr id="3" name="Picture 3" descr="C:\Users\Jennifer\Desktop\Google Scholar Screenshots\gettext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Desktop\Google Scholar Screenshots\gettextexam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941" cy="1039762"/>
                    </a:xfrm>
                    <a:prstGeom prst="rect">
                      <a:avLst/>
                    </a:prstGeom>
                    <a:noFill/>
                    <a:ln>
                      <a:noFill/>
                    </a:ln>
                  </pic:spPr>
                </pic:pic>
              </a:graphicData>
            </a:graphic>
          </wp:inline>
        </w:drawing>
      </w:r>
    </w:p>
    <w:p w:rsidR="00AC172C" w:rsidRPr="00956A77" w:rsidRDefault="00AC172C" w:rsidP="001114ED">
      <w:pPr>
        <w:spacing w:after="0" w:line="240" w:lineRule="auto"/>
        <w:ind w:firstLine="720"/>
        <w:rPr>
          <w:rFonts w:ascii="Times New Roman" w:hAnsi="Times New Roman" w:cs="Times New Roman"/>
          <w:sz w:val="24"/>
          <w:szCs w:val="24"/>
        </w:rPr>
      </w:pPr>
    </w:p>
    <w:p w:rsidR="008A7E12" w:rsidRDefault="00B31E22" w:rsidP="008A7E12">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 xml:space="preserve">Where I then had to decide which database I wanted to </w:t>
      </w:r>
      <w:r w:rsidR="001114ED" w:rsidRPr="00956A77">
        <w:rPr>
          <w:rFonts w:ascii="Times New Roman" w:hAnsi="Times New Roman" w:cs="Times New Roman"/>
          <w:sz w:val="24"/>
          <w:szCs w:val="24"/>
        </w:rPr>
        <w:t>access</w:t>
      </w:r>
      <w:r w:rsidR="00FB48E2">
        <w:rPr>
          <w:rFonts w:ascii="Times New Roman" w:hAnsi="Times New Roman" w:cs="Times New Roman"/>
          <w:sz w:val="24"/>
          <w:szCs w:val="24"/>
        </w:rPr>
        <w:t xml:space="preserve"> the work from.  </w:t>
      </w:r>
      <w:r w:rsidR="001114ED" w:rsidRPr="00956A77">
        <w:rPr>
          <w:rFonts w:ascii="Times New Roman" w:hAnsi="Times New Roman" w:cs="Times New Roman"/>
          <w:sz w:val="24"/>
          <w:szCs w:val="24"/>
        </w:rPr>
        <w:t xml:space="preserve">This process is different in </w:t>
      </w:r>
      <w:r w:rsidR="004140B5">
        <w:rPr>
          <w:rFonts w:ascii="Times New Roman" w:hAnsi="Times New Roman" w:cs="Times New Roman"/>
          <w:sz w:val="24"/>
          <w:szCs w:val="24"/>
        </w:rPr>
        <w:t>Library Lit.</w:t>
      </w:r>
      <w:r w:rsidRPr="00956A77">
        <w:rPr>
          <w:rFonts w:ascii="Times New Roman" w:hAnsi="Times New Roman" w:cs="Times New Roman"/>
          <w:sz w:val="24"/>
          <w:szCs w:val="24"/>
        </w:rPr>
        <w:t xml:space="preserve"> as it is an actual database that alre</w:t>
      </w:r>
      <w:r w:rsidR="001114ED" w:rsidRPr="00956A77">
        <w:rPr>
          <w:rFonts w:ascii="Times New Roman" w:hAnsi="Times New Roman" w:cs="Times New Roman"/>
          <w:sz w:val="24"/>
          <w:szCs w:val="24"/>
        </w:rPr>
        <w:t xml:space="preserve">ady has many full text articles </w:t>
      </w:r>
      <w:r w:rsidR="008F49A5" w:rsidRPr="00956A77">
        <w:rPr>
          <w:rFonts w:ascii="Times New Roman" w:hAnsi="Times New Roman" w:cs="Times New Roman"/>
          <w:sz w:val="24"/>
          <w:szCs w:val="24"/>
        </w:rPr>
        <w:t xml:space="preserve">in it </w:t>
      </w:r>
      <w:r w:rsidR="001114ED" w:rsidRPr="00956A77">
        <w:rPr>
          <w:rFonts w:ascii="Times New Roman" w:hAnsi="Times New Roman" w:cs="Times New Roman"/>
          <w:sz w:val="24"/>
          <w:szCs w:val="24"/>
        </w:rPr>
        <w:t xml:space="preserve">so </w:t>
      </w:r>
      <w:r w:rsidRPr="00956A77">
        <w:rPr>
          <w:rFonts w:ascii="Times New Roman" w:hAnsi="Times New Roman" w:cs="Times New Roman"/>
          <w:sz w:val="24"/>
          <w:szCs w:val="24"/>
        </w:rPr>
        <w:t>when you are in the record for the digital item y</w:t>
      </w:r>
      <w:r w:rsidR="001114ED" w:rsidRPr="00956A77">
        <w:rPr>
          <w:rFonts w:ascii="Times New Roman" w:hAnsi="Times New Roman" w:cs="Times New Roman"/>
          <w:sz w:val="24"/>
          <w:szCs w:val="24"/>
        </w:rPr>
        <w:t xml:space="preserve">ou are interested in you can easily access the </w:t>
      </w:r>
      <w:r w:rsidR="00FB48E2">
        <w:rPr>
          <w:rFonts w:ascii="Times New Roman" w:hAnsi="Times New Roman" w:cs="Times New Roman"/>
          <w:sz w:val="24"/>
          <w:szCs w:val="24"/>
        </w:rPr>
        <w:t>“</w:t>
      </w:r>
      <w:r w:rsidR="001114ED" w:rsidRPr="00956A77">
        <w:rPr>
          <w:rFonts w:ascii="Times New Roman" w:hAnsi="Times New Roman" w:cs="Times New Roman"/>
          <w:sz w:val="24"/>
          <w:szCs w:val="24"/>
        </w:rPr>
        <w:t>PDF Full Text</w:t>
      </w:r>
      <w:r w:rsidR="00FB48E2">
        <w:rPr>
          <w:rFonts w:ascii="Times New Roman" w:hAnsi="Times New Roman" w:cs="Times New Roman"/>
          <w:sz w:val="24"/>
          <w:szCs w:val="24"/>
        </w:rPr>
        <w:t>”</w:t>
      </w:r>
      <w:r w:rsidR="001114ED" w:rsidRPr="00956A77">
        <w:rPr>
          <w:rFonts w:ascii="Times New Roman" w:hAnsi="Times New Roman" w:cs="Times New Roman"/>
          <w:sz w:val="24"/>
          <w:szCs w:val="24"/>
        </w:rPr>
        <w:t xml:space="preserve"> or </w:t>
      </w:r>
      <w:r w:rsidR="00FB48E2">
        <w:rPr>
          <w:rFonts w:ascii="Times New Roman" w:hAnsi="Times New Roman" w:cs="Times New Roman"/>
          <w:sz w:val="24"/>
          <w:szCs w:val="24"/>
        </w:rPr>
        <w:t>“</w:t>
      </w:r>
      <w:r w:rsidR="001114ED" w:rsidRPr="00956A77">
        <w:rPr>
          <w:rFonts w:ascii="Times New Roman" w:hAnsi="Times New Roman" w:cs="Times New Roman"/>
          <w:sz w:val="24"/>
          <w:szCs w:val="24"/>
        </w:rPr>
        <w:t>HTML Full Text</w:t>
      </w:r>
      <w:r w:rsidR="00FB48E2">
        <w:rPr>
          <w:rFonts w:ascii="Times New Roman" w:hAnsi="Times New Roman" w:cs="Times New Roman"/>
          <w:sz w:val="24"/>
          <w:szCs w:val="24"/>
        </w:rPr>
        <w:t>”</w:t>
      </w:r>
      <w:r w:rsidR="001114ED" w:rsidRPr="00956A77">
        <w:rPr>
          <w:rFonts w:ascii="Times New Roman" w:hAnsi="Times New Roman" w:cs="Times New Roman"/>
          <w:sz w:val="24"/>
          <w:szCs w:val="24"/>
        </w:rPr>
        <w:t xml:space="preserve"> by clicking </w:t>
      </w:r>
      <w:r w:rsidR="008F49A5" w:rsidRPr="00956A77">
        <w:rPr>
          <w:rFonts w:ascii="Times New Roman" w:hAnsi="Times New Roman" w:cs="Times New Roman"/>
          <w:sz w:val="24"/>
          <w:szCs w:val="24"/>
        </w:rPr>
        <w:t xml:space="preserve">the links on the left-hand margin </w:t>
      </w:r>
      <w:r w:rsidR="001114ED" w:rsidRPr="00956A77">
        <w:rPr>
          <w:rFonts w:ascii="Times New Roman" w:hAnsi="Times New Roman" w:cs="Times New Roman"/>
          <w:sz w:val="24"/>
          <w:szCs w:val="24"/>
        </w:rPr>
        <w:t xml:space="preserve">and it opens </w:t>
      </w:r>
      <w:r w:rsidR="001114ED" w:rsidRPr="00956A77">
        <w:rPr>
          <w:rFonts w:ascii="Times New Roman" w:hAnsi="Times New Roman" w:cs="Times New Roman"/>
          <w:sz w:val="24"/>
          <w:szCs w:val="24"/>
        </w:rPr>
        <w:lastRenderedPageBreak/>
        <w:t xml:space="preserve">in the same page, no extra step is needed.  Here is a screenshot of a full text PDF I was able to </w:t>
      </w:r>
      <w:r w:rsidR="001A14EF">
        <w:rPr>
          <w:rFonts w:ascii="Times New Roman" w:hAnsi="Times New Roman" w:cs="Times New Roman"/>
          <w:sz w:val="24"/>
          <w:szCs w:val="24"/>
        </w:rPr>
        <w:t>access</w:t>
      </w:r>
      <w:r w:rsidR="001114ED" w:rsidRPr="00956A77">
        <w:rPr>
          <w:rFonts w:ascii="Times New Roman" w:hAnsi="Times New Roman" w:cs="Times New Roman"/>
          <w:sz w:val="24"/>
          <w:szCs w:val="24"/>
        </w:rPr>
        <w:t xml:space="preserve"> </w:t>
      </w:r>
      <w:r w:rsidR="00956A77">
        <w:rPr>
          <w:rFonts w:ascii="Times New Roman" w:hAnsi="Times New Roman" w:cs="Times New Roman"/>
          <w:sz w:val="24"/>
          <w:szCs w:val="24"/>
        </w:rPr>
        <w:t>t</w:t>
      </w:r>
      <w:r w:rsidR="001114ED" w:rsidRPr="00956A77">
        <w:rPr>
          <w:rFonts w:ascii="Times New Roman" w:hAnsi="Times New Roman" w:cs="Times New Roman"/>
          <w:sz w:val="24"/>
          <w:szCs w:val="24"/>
        </w:rPr>
        <w:t xml:space="preserve">hrough </w:t>
      </w:r>
      <w:r w:rsidR="004140B5">
        <w:rPr>
          <w:rFonts w:ascii="Times New Roman" w:hAnsi="Times New Roman" w:cs="Times New Roman"/>
          <w:sz w:val="24"/>
          <w:szCs w:val="24"/>
        </w:rPr>
        <w:t>Library Lit.</w:t>
      </w:r>
      <w:r w:rsidR="001114ED" w:rsidRPr="00956A77">
        <w:rPr>
          <w:rFonts w:ascii="Times New Roman" w:hAnsi="Times New Roman" w:cs="Times New Roman"/>
          <w:sz w:val="24"/>
          <w:szCs w:val="24"/>
        </w:rPr>
        <w:t xml:space="preserve"> by clicking the link within th</w:t>
      </w:r>
      <w:r w:rsidR="00231CCB">
        <w:rPr>
          <w:rFonts w:ascii="Times New Roman" w:hAnsi="Times New Roman" w:cs="Times New Roman"/>
          <w:sz w:val="24"/>
          <w:szCs w:val="24"/>
        </w:rPr>
        <w:t xml:space="preserve">e </w:t>
      </w:r>
      <w:r w:rsidR="00FB48E2">
        <w:rPr>
          <w:rFonts w:ascii="Times New Roman" w:hAnsi="Times New Roman" w:cs="Times New Roman"/>
          <w:sz w:val="24"/>
          <w:szCs w:val="24"/>
        </w:rPr>
        <w:t xml:space="preserve">detailed </w:t>
      </w:r>
      <w:r w:rsidR="00231CCB">
        <w:rPr>
          <w:rFonts w:ascii="Times New Roman" w:hAnsi="Times New Roman" w:cs="Times New Roman"/>
          <w:sz w:val="24"/>
          <w:szCs w:val="24"/>
        </w:rPr>
        <w:t xml:space="preserve">item </w:t>
      </w:r>
      <w:r w:rsidR="001114ED" w:rsidRPr="00956A77">
        <w:rPr>
          <w:rFonts w:ascii="Times New Roman" w:hAnsi="Times New Roman" w:cs="Times New Roman"/>
          <w:sz w:val="24"/>
          <w:szCs w:val="24"/>
        </w:rPr>
        <w:t xml:space="preserve">record: </w:t>
      </w:r>
    </w:p>
    <w:p w:rsidR="008A7E12" w:rsidRDefault="008A7E12" w:rsidP="008A7E12">
      <w:pPr>
        <w:spacing w:after="0" w:line="240" w:lineRule="auto"/>
        <w:jc w:val="center"/>
        <w:rPr>
          <w:rFonts w:ascii="Times New Roman" w:hAnsi="Times New Roman" w:cs="Times New Roman"/>
          <w:sz w:val="24"/>
          <w:szCs w:val="24"/>
        </w:rPr>
      </w:pPr>
    </w:p>
    <w:p w:rsidR="00B31E22" w:rsidRDefault="00B31E22" w:rsidP="008A7E12">
      <w:pPr>
        <w:spacing w:after="0" w:line="240" w:lineRule="auto"/>
        <w:jc w:val="center"/>
        <w:rPr>
          <w:rFonts w:ascii="Times New Roman" w:hAnsi="Times New Roman" w:cs="Times New Roman"/>
          <w:sz w:val="24"/>
          <w:szCs w:val="24"/>
        </w:rPr>
      </w:pPr>
      <w:r w:rsidRPr="00956A77">
        <w:rPr>
          <w:rFonts w:ascii="Times New Roman" w:hAnsi="Times New Roman" w:cs="Times New Roman"/>
          <w:noProof/>
          <w:sz w:val="24"/>
          <w:szCs w:val="24"/>
        </w:rPr>
        <w:drawing>
          <wp:inline distT="0" distB="0" distL="0" distR="0" wp14:anchorId="202A1975" wp14:editId="0A1F5B2C">
            <wp:extent cx="4256467" cy="2397535"/>
            <wp:effectExtent l="0" t="0" r="0" b="3175"/>
            <wp:docPr id="8" name="Picture 8" descr="C:\Users\Jennifer\Desktop\LISTA Screen shots\get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Desktop\LISTA Screen shots\gettex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114" cy="2403532"/>
                    </a:xfrm>
                    <a:prstGeom prst="rect">
                      <a:avLst/>
                    </a:prstGeom>
                    <a:noFill/>
                    <a:ln>
                      <a:noFill/>
                    </a:ln>
                  </pic:spPr>
                </pic:pic>
              </a:graphicData>
            </a:graphic>
          </wp:inline>
        </w:drawing>
      </w:r>
    </w:p>
    <w:p w:rsidR="00AC172C" w:rsidRPr="00956A77" w:rsidRDefault="00AC172C" w:rsidP="00C02070">
      <w:pPr>
        <w:spacing w:after="0" w:line="240" w:lineRule="auto"/>
        <w:rPr>
          <w:rFonts w:ascii="Times New Roman" w:hAnsi="Times New Roman" w:cs="Times New Roman"/>
          <w:sz w:val="24"/>
          <w:szCs w:val="24"/>
        </w:rPr>
      </w:pPr>
    </w:p>
    <w:p w:rsidR="00814420" w:rsidRPr="00956A77" w:rsidRDefault="00F82775" w:rsidP="00C02070">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ab/>
        <w:t xml:space="preserve">Exporting the references of the articles I was interested in from GoogleScholar and </w:t>
      </w:r>
      <w:r w:rsidR="004140B5">
        <w:rPr>
          <w:rFonts w:ascii="Times New Roman" w:hAnsi="Times New Roman" w:cs="Times New Roman"/>
          <w:sz w:val="24"/>
          <w:szCs w:val="24"/>
        </w:rPr>
        <w:t>Library Lit.</w:t>
      </w:r>
      <w:r w:rsidR="00503060" w:rsidRPr="00956A77">
        <w:rPr>
          <w:rFonts w:ascii="Times New Roman" w:hAnsi="Times New Roman" w:cs="Times New Roman"/>
          <w:sz w:val="24"/>
          <w:szCs w:val="24"/>
        </w:rPr>
        <w:t xml:space="preserve"> w</w:t>
      </w:r>
      <w:r w:rsidRPr="00956A77">
        <w:rPr>
          <w:rFonts w:ascii="Times New Roman" w:hAnsi="Times New Roman" w:cs="Times New Roman"/>
          <w:sz w:val="24"/>
          <w:szCs w:val="24"/>
        </w:rPr>
        <w:t>ere quite similar except for a few differences. In GoogleScholar, as you can see in the first scree</w:t>
      </w:r>
      <w:r w:rsidR="00015B28" w:rsidRPr="00956A77">
        <w:rPr>
          <w:rFonts w:ascii="Times New Roman" w:hAnsi="Times New Roman" w:cs="Times New Roman"/>
          <w:sz w:val="24"/>
          <w:szCs w:val="24"/>
        </w:rPr>
        <w:t>n shot I included of a query</w:t>
      </w:r>
      <w:r w:rsidRPr="00956A77">
        <w:rPr>
          <w:rFonts w:ascii="Times New Roman" w:hAnsi="Times New Roman" w:cs="Times New Roman"/>
          <w:sz w:val="24"/>
          <w:szCs w:val="24"/>
        </w:rPr>
        <w:t>, that after each summary of the record there is an “Import to RefWorks” whi</w:t>
      </w:r>
      <w:r w:rsidR="00015B28" w:rsidRPr="00956A77">
        <w:rPr>
          <w:rFonts w:ascii="Times New Roman" w:hAnsi="Times New Roman" w:cs="Times New Roman"/>
          <w:sz w:val="24"/>
          <w:szCs w:val="24"/>
        </w:rPr>
        <w:t xml:space="preserve">ch is visible.  Once you click on this, you have to enter the SJSU </w:t>
      </w:r>
      <w:r w:rsidR="00A449C8" w:rsidRPr="00956A77">
        <w:rPr>
          <w:rFonts w:ascii="Times New Roman" w:hAnsi="Times New Roman" w:cs="Times New Roman"/>
          <w:sz w:val="24"/>
          <w:szCs w:val="24"/>
        </w:rPr>
        <w:t>RefWorks</w:t>
      </w:r>
      <w:r w:rsidR="00015B28" w:rsidRPr="00956A77">
        <w:rPr>
          <w:rFonts w:ascii="Times New Roman" w:hAnsi="Times New Roman" w:cs="Times New Roman"/>
          <w:sz w:val="24"/>
          <w:szCs w:val="24"/>
        </w:rPr>
        <w:t xml:space="preserve"> code: rwsjsu, in order to log in to RefWorks with your account information and then the reference is imported.  In </w:t>
      </w:r>
      <w:r w:rsidR="004140B5">
        <w:rPr>
          <w:rFonts w:ascii="Times New Roman" w:hAnsi="Times New Roman" w:cs="Times New Roman"/>
          <w:sz w:val="24"/>
          <w:szCs w:val="24"/>
        </w:rPr>
        <w:t>Library Lit.</w:t>
      </w:r>
      <w:r w:rsidR="000B5438">
        <w:rPr>
          <w:rFonts w:ascii="Times New Roman" w:hAnsi="Times New Roman" w:cs="Times New Roman"/>
          <w:sz w:val="24"/>
          <w:szCs w:val="24"/>
        </w:rPr>
        <w:t xml:space="preserve">, </w:t>
      </w:r>
      <w:r w:rsidR="00015B28" w:rsidRPr="00956A77">
        <w:rPr>
          <w:rFonts w:ascii="Times New Roman" w:hAnsi="Times New Roman" w:cs="Times New Roman"/>
          <w:sz w:val="24"/>
          <w:szCs w:val="24"/>
        </w:rPr>
        <w:t xml:space="preserve">the option to export a reference to RefWorks is only available after you click a record result and are in the detailed information record.  Though GoogleScholar and </w:t>
      </w:r>
      <w:r w:rsidR="004140B5">
        <w:rPr>
          <w:rFonts w:ascii="Times New Roman" w:hAnsi="Times New Roman" w:cs="Times New Roman"/>
          <w:sz w:val="24"/>
          <w:szCs w:val="24"/>
        </w:rPr>
        <w:t>Library Lit.</w:t>
      </w:r>
      <w:r w:rsidR="00015B28" w:rsidRPr="00956A77">
        <w:rPr>
          <w:rFonts w:ascii="Times New Roman" w:hAnsi="Times New Roman" w:cs="Times New Roman"/>
          <w:sz w:val="24"/>
          <w:szCs w:val="24"/>
        </w:rPr>
        <w:t xml:space="preserve"> use the terms </w:t>
      </w:r>
      <w:r w:rsidR="00503060" w:rsidRPr="00956A77">
        <w:rPr>
          <w:rFonts w:ascii="Times New Roman" w:hAnsi="Times New Roman" w:cs="Times New Roman"/>
          <w:sz w:val="24"/>
          <w:szCs w:val="24"/>
        </w:rPr>
        <w:t xml:space="preserve">import and export, </w:t>
      </w:r>
      <w:r w:rsidR="00015B28" w:rsidRPr="00956A77">
        <w:rPr>
          <w:rFonts w:ascii="Times New Roman" w:hAnsi="Times New Roman" w:cs="Times New Roman"/>
          <w:sz w:val="24"/>
          <w:szCs w:val="24"/>
        </w:rPr>
        <w:t>respectively, these are essentially the same process of sending the selected reference to RefWorks.</w:t>
      </w:r>
    </w:p>
    <w:p w:rsidR="00503060" w:rsidRDefault="00503060" w:rsidP="00C02070">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ab/>
        <w:t xml:space="preserve">I liked being able to import all my references to RefWorks because it was a common service that I was able to use both in GoogleScholar and </w:t>
      </w:r>
      <w:r w:rsidR="004140B5">
        <w:rPr>
          <w:rFonts w:ascii="Times New Roman" w:hAnsi="Times New Roman" w:cs="Times New Roman"/>
          <w:sz w:val="24"/>
          <w:szCs w:val="24"/>
        </w:rPr>
        <w:t>Library Lit.</w:t>
      </w:r>
      <w:r w:rsidRPr="00956A77">
        <w:rPr>
          <w:rFonts w:ascii="Times New Roman" w:hAnsi="Times New Roman" w:cs="Times New Roman"/>
          <w:sz w:val="24"/>
          <w:szCs w:val="24"/>
        </w:rPr>
        <w:t xml:space="preserve"> to organize and keep track of my articles.  Once all of my references where imported to RefWorks from the different IR systems, I was able to add the full text PDF files that I saved on my computer to the RefWorks references themselves:</w:t>
      </w:r>
    </w:p>
    <w:p w:rsidR="00503060" w:rsidRPr="00956A77" w:rsidRDefault="00503060" w:rsidP="008A7E12">
      <w:pPr>
        <w:spacing w:after="0" w:line="240" w:lineRule="auto"/>
        <w:jc w:val="center"/>
        <w:rPr>
          <w:rFonts w:ascii="Times New Roman" w:hAnsi="Times New Roman" w:cs="Times New Roman"/>
          <w:sz w:val="24"/>
          <w:szCs w:val="24"/>
        </w:rPr>
      </w:pPr>
      <w:r w:rsidRPr="00956A77">
        <w:rPr>
          <w:rFonts w:ascii="Times New Roman" w:hAnsi="Times New Roman" w:cs="Times New Roman"/>
          <w:noProof/>
          <w:sz w:val="24"/>
          <w:szCs w:val="24"/>
        </w:rPr>
        <w:drawing>
          <wp:inline distT="0" distB="0" distL="0" distR="0" wp14:anchorId="5DB8B89E" wp14:editId="128F7173">
            <wp:extent cx="4476465" cy="2634456"/>
            <wp:effectExtent l="0" t="0" r="635" b="0"/>
            <wp:docPr id="6" name="Picture 6" descr="C:\Users\Jennifer\Desktop\Google Scholar Screenshots\full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Desktop\Google Scholar Screenshots\fullrefere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9329" cy="2636142"/>
                    </a:xfrm>
                    <a:prstGeom prst="rect">
                      <a:avLst/>
                    </a:prstGeom>
                    <a:noFill/>
                    <a:ln>
                      <a:noFill/>
                    </a:ln>
                  </pic:spPr>
                </pic:pic>
              </a:graphicData>
            </a:graphic>
          </wp:inline>
        </w:drawing>
      </w:r>
    </w:p>
    <w:p w:rsidR="00503060" w:rsidRPr="00956A77" w:rsidRDefault="00503060" w:rsidP="008A7E12">
      <w:pPr>
        <w:spacing w:after="0" w:line="240" w:lineRule="auto"/>
        <w:jc w:val="center"/>
        <w:rPr>
          <w:rFonts w:ascii="Times New Roman" w:hAnsi="Times New Roman" w:cs="Times New Roman"/>
          <w:sz w:val="24"/>
          <w:szCs w:val="24"/>
        </w:rPr>
      </w:pPr>
      <w:r w:rsidRPr="00956A77">
        <w:rPr>
          <w:rFonts w:ascii="Times New Roman" w:hAnsi="Times New Roman" w:cs="Times New Roman"/>
          <w:noProof/>
          <w:sz w:val="24"/>
          <w:szCs w:val="24"/>
        </w:rPr>
        <w:lastRenderedPageBreak/>
        <w:drawing>
          <wp:inline distT="0" distB="0" distL="0" distR="0" wp14:anchorId="23FFF968" wp14:editId="2E0FE033">
            <wp:extent cx="5722849" cy="3016155"/>
            <wp:effectExtent l="0" t="0" r="0" b="0"/>
            <wp:docPr id="10" name="Picture 10" descr="C:\Users\Jennifer\Desktop\LISTA Screen shots\listafull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Desktop\LISTA Screen shots\listafullrefer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567" cy="3021277"/>
                    </a:xfrm>
                    <a:prstGeom prst="rect">
                      <a:avLst/>
                    </a:prstGeom>
                    <a:noFill/>
                    <a:ln>
                      <a:noFill/>
                    </a:ln>
                  </pic:spPr>
                </pic:pic>
              </a:graphicData>
            </a:graphic>
          </wp:inline>
        </w:drawing>
      </w:r>
    </w:p>
    <w:p w:rsidR="00503060" w:rsidRPr="00956A77" w:rsidRDefault="00503060" w:rsidP="00C02070">
      <w:pPr>
        <w:spacing w:after="0" w:line="240" w:lineRule="auto"/>
        <w:rPr>
          <w:rFonts w:ascii="Times New Roman" w:hAnsi="Times New Roman" w:cs="Times New Roman"/>
          <w:sz w:val="24"/>
          <w:szCs w:val="24"/>
        </w:rPr>
      </w:pPr>
    </w:p>
    <w:p w:rsidR="00C02070" w:rsidRDefault="00503060" w:rsidP="00C02070">
      <w:pPr>
        <w:spacing w:after="0" w:line="240" w:lineRule="auto"/>
        <w:rPr>
          <w:rFonts w:ascii="Times New Roman" w:hAnsi="Times New Roman" w:cs="Times New Roman"/>
          <w:sz w:val="24"/>
          <w:szCs w:val="24"/>
        </w:rPr>
      </w:pPr>
      <w:r w:rsidRPr="00956A77">
        <w:rPr>
          <w:rFonts w:ascii="Times New Roman" w:hAnsi="Times New Roman" w:cs="Times New Roman"/>
          <w:sz w:val="24"/>
          <w:szCs w:val="24"/>
        </w:rPr>
        <w:t>I also was able to create two different folders in RefWorks to house the different references</w:t>
      </w:r>
      <w:r w:rsidR="00956A77" w:rsidRPr="00956A77">
        <w:rPr>
          <w:rFonts w:ascii="Times New Roman" w:hAnsi="Times New Roman" w:cs="Times New Roman"/>
          <w:sz w:val="24"/>
          <w:szCs w:val="24"/>
        </w:rPr>
        <w:t xml:space="preserve"> from each IR System, one I titled “GoogleScholar References” and one “</w:t>
      </w:r>
      <w:r w:rsidR="004140B5">
        <w:rPr>
          <w:rFonts w:ascii="Times New Roman" w:hAnsi="Times New Roman" w:cs="Times New Roman"/>
          <w:sz w:val="24"/>
          <w:szCs w:val="24"/>
        </w:rPr>
        <w:t>Library Lit.</w:t>
      </w:r>
      <w:r w:rsidR="00956A77" w:rsidRPr="00956A77">
        <w:rPr>
          <w:rFonts w:ascii="Times New Roman" w:hAnsi="Times New Roman" w:cs="Times New Roman"/>
          <w:sz w:val="24"/>
          <w:szCs w:val="24"/>
        </w:rPr>
        <w:t xml:space="preserve"> References”. This feature will be a useful </w:t>
      </w:r>
      <w:r w:rsidRPr="00956A77">
        <w:rPr>
          <w:rFonts w:ascii="Times New Roman" w:hAnsi="Times New Roman" w:cs="Times New Roman"/>
          <w:sz w:val="24"/>
          <w:szCs w:val="24"/>
        </w:rPr>
        <w:t>for</w:t>
      </w:r>
      <w:r w:rsidR="00956A77" w:rsidRPr="00956A77">
        <w:rPr>
          <w:rFonts w:ascii="Times New Roman" w:hAnsi="Times New Roman" w:cs="Times New Roman"/>
          <w:sz w:val="24"/>
          <w:szCs w:val="24"/>
        </w:rPr>
        <w:t xml:space="preserve"> me in </w:t>
      </w:r>
      <w:r w:rsidRPr="00956A77">
        <w:rPr>
          <w:rFonts w:ascii="Times New Roman" w:hAnsi="Times New Roman" w:cs="Times New Roman"/>
          <w:sz w:val="24"/>
          <w:szCs w:val="24"/>
        </w:rPr>
        <w:t>the future when I will be keeping track of multiple references for multiple courses and research projects.</w:t>
      </w:r>
      <w:r w:rsidR="00956A77" w:rsidRPr="00956A77">
        <w:rPr>
          <w:rFonts w:ascii="Times New Roman" w:hAnsi="Times New Roman" w:cs="Times New Roman"/>
          <w:sz w:val="24"/>
          <w:szCs w:val="24"/>
        </w:rPr>
        <w:t xml:space="preserve">  The only thing that was a bit </w:t>
      </w:r>
      <w:r w:rsidR="00231CCB" w:rsidRPr="00956A77">
        <w:rPr>
          <w:rFonts w:ascii="Times New Roman" w:hAnsi="Times New Roman" w:cs="Times New Roman"/>
          <w:sz w:val="24"/>
          <w:szCs w:val="24"/>
        </w:rPr>
        <w:t>inconvenient</w:t>
      </w:r>
      <w:r w:rsidR="00956A77" w:rsidRPr="00956A77">
        <w:rPr>
          <w:rFonts w:ascii="Times New Roman" w:hAnsi="Times New Roman" w:cs="Times New Roman"/>
          <w:sz w:val="24"/>
          <w:szCs w:val="24"/>
        </w:rPr>
        <w:t xml:space="preserve"> was</w:t>
      </w:r>
      <w:r w:rsidR="00A449C8">
        <w:rPr>
          <w:rFonts w:ascii="Times New Roman" w:hAnsi="Times New Roman" w:cs="Times New Roman"/>
          <w:sz w:val="24"/>
          <w:szCs w:val="24"/>
        </w:rPr>
        <w:t xml:space="preserve"> to have </w:t>
      </w:r>
      <w:r w:rsidR="00956A77" w:rsidRPr="00956A77">
        <w:rPr>
          <w:rFonts w:ascii="Times New Roman" w:hAnsi="Times New Roman" w:cs="Times New Roman"/>
          <w:sz w:val="24"/>
          <w:szCs w:val="24"/>
        </w:rPr>
        <w:t xml:space="preserve">to open each individual reference in order to </w:t>
      </w:r>
      <w:r w:rsidR="00231CCB">
        <w:rPr>
          <w:rFonts w:ascii="Times New Roman" w:hAnsi="Times New Roman" w:cs="Times New Roman"/>
          <w:sz w:val="24"/>
          <w:szCs w:val="24"/>
        </w:rPr>
        <w:t xml:space="preserve">edit </w:t>
      </w:r>
      <w:r w:rsidR="00956A77" w:rsidRPr="00956A77">
        <w:rPr>
          <w:rFonts w:ascii="Times New Roman" w:hAnsi="Times New Roman" w:cs="Times New Roman"/>
          <w:sz w:val="24"/>
          <w:szCs w:val="24"/>
        </w:rPr>
        <w:t xml:space="preserve">it to be able to save in a specific folder, it would be nice if there was a feature </w:t>
      </w:r>
      <w:r w:rsidR="00231CCB">
        <w:rPr>
          <w:rFonts w:ascii="Times New Roman" w:hAnsi="Times New Roman" w:cs="Times New Roman"/>
          <w:sz w:val="24"/>
          <w:szCs w:val="24"/>
        </w:rPr>
        <w:t xml:space="preserve">to </w:t>
      </w:r>
      <w:r w:rsidR="00956A77" w:rsidRPr="00956A77">
        <w:rPr>
          <w:rFonts w:ascii="Times New Roman" w:hAnsi="Times New Roman" w:cs="Times New Roman"/>
          <w:sz w:val="24"/>
          <w:szCs w:val="24"/>
        </w:rPr>
        <w:t xml:space="preserve">save a batch of references in a folder to save some time and sanity.  </w:t>
      </w:r>
      <w:r w:rsidR="00231CCB">
        <w:rPr>
          <w:rFonts w:ascii="Times New Roman" w:hAnsi="Times New Roman" w:cs="Times New Roman"/>
          <w:sz w:val="24"/>
          <w:szCs w:val="24"/>
        </w:rPr>
        <w:t>Screenshots of the l</w:t>
      </w:r>
      <w:r w:rsidR="00956A77" w:rsidRPr="00956A77">
        <w:rPr>
          <w:rFonts w:ascii="Times New Roman" w:hAnsi="Times New Roman" w:cs="Times New Roman"/>
          <w:sz w:val="24"/>
          <w:szCs w:val="24"/>
        </w:rPr>
        <w:t>ist</w:t>
      </w:r>
      <w:r w:rsidR="00231CCB">
        <w:rPr>
          <w:rFonts w:ascii="Times New Roman" w:hAnsi="Times New Roman" w:cs="Times New Roman"/>
          <w:sz w:val="24"/>
          <w:szCs w:val="24"/>
        </w:rPr>
        <w:t>s</w:t>
      </w:r>
      <w:r w:rsidR="00956A77" w:rsidRPr="00956A77">
        <w:rPr>
          <w:rFonts w:ascii="Times New Roman" w:hAnsi="Times New Roman" w:cs="Times New Roman"/>
          <w:sz w:val="24"/>
          <w:szCs w:val="24"/>
        </w:rPr>
        <w:t xml:space="preserve"> of references </w:t>
      </w:r>
      <w:r w:rsidR="00231CCB">
        <w:rPr>
          <w:rFonts w:ascii="Times New Roman" w:hAnsi="Times New Roman" w:cs="Times New Roman"/>
          <w:sz w:val="24"/>
          <w:szCs w:val="24"/>
        </w:rPr>
        <w:t xml:space="preserve">to </w:t>
      </w:r>
      <w:r w:rsidR="00956A77">
        <w:rPr>
          <w:rFonts w:ascii="Times New Roman" w:hAnsi="Times New Roman" w:cs="Times New Roman"/>
          <w:sz w:val="24"/>
          <w:szCs w:val="24"/>
        </w:rPr>
        <w:t xml:space="preserve">5 articles </w:t>
      </w:r>
      <w:r w:rsidR="00956A77" w:rsidRPr="00956A77">
        <w:rPr>
          <w:rFonts w:ascii="Times New Roman" w:hAnsi="Times New Roman" w:cs="Times New Roman"/>
          <w:sz w:val="24"/>
          <w:szCs w:val="24"/>
        </w:rPr>
        <w:t xml:space="preserve">from GoogleScholar and </w:t>
      </w:r>
      <w:r w:rsidR="004140B5">
        <w:rPr>
          <w:rFonts w:ascii="Times New Roman" w:hAnsi="Times New Roman" w:cs="Times New Roman"/>
          <w:sz w:val="24"/>
          <w:szCs w:val="24"/>
        </w:rPr>
        <w:t>Library Lit.</w:t>
      </w:r>
      <w:r w:rsidR="00956A77" w:rsidRPr="00956A77">
        <w:rPr>
          <w:rFonts w:ascii="Times New Roman" w:hAnsi="Times New Roman" w:cs="Times New Roman"/>
          <w:sz w:val="24"/>
          <w:szCs w:val="24"/>
        </w:rPr>
        <w:t>:</w:t>
      </w:r>
    </w:p>
    <w:p w:rsidR="00956A77" w:rsidRPr="00956A77" w:rsidRDefault="00956A77" w:rsidP="00C02070">
      <w:pPr>
        <w:spacing w:after="0" w:line="240" w:lineRule="auto"/>
        <w:rPr>
          <w:rFonts w:ascii="Times New Roman" w:hAnsi="Times New Roman" w:cs="Times New Roman"/>
          <w:sz w:val="24"/>
          <w:szCs w:val="24"/>
        </w:rPr>
      </w:pPr>
    </w:p>
    <w:p w:rsidR="000A2ECE" w:rsidRPr="00956A77" w:rsidRDefault="00956A77" w:rsidP="008A7E12">
      <w:pPr>
        <w:spacing w:after="0" w:line="240" w:lineRule="auto"/>
        <w:jc w:val="center"/>
        <w:rPr>
          <w:rFonts w:ascii="Times New Roman" w:hAnsi="Times New Roman" w:cs="Times New Roman"/>
          <w:sz w:val="24"/>
          <w:szCs w:val="24"/>
        </w:rPr>
      </w:pPr>
      <w:r w:rsidRPr="00956A77">
        <w:rPr>
          <w:rFonts w:ascii="Times New Roman" w:hAnsi="Times New Roman" w:cs="Times New Roman"/>
          <w:noProof/>
          <w:sz w:val="24"/>
          <w:szCs w:val="24"/>
        </w:rPr>
        <w:drawing>
          <wp:inline distT="0" distB="0" distL="0" distR="0" wp14:anchorId="04351FAB" wp14:editId="050C8FB5">
            <wp:extent cx="5698301" cy="3098042"/>
            <wp:effectExtent l="0" t="0" r="0" b="7620"/>
            <wp:docPr id="4" name="Picture 4" descr="C:\Users\Jennifer\Desktop\Google Scholar Screenshots\ref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Desktop\Google Scholar Screenshots\refwork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909" cy="3109790"/>
                    </a:xfrm>
                    <a:prstGeom prst="rect">
                      <a:avLst/>
                    </a:prstGeom>
                    <a:noFill/>
                    <a:ln>
                      <a:noFill/>
                    </a:ln>
                  </pic:spPr>
                </pic:pic>
              </a:graphicData>
            </a:graphic>
          </wp:inline>
        </w:drawing>
      </w:r>
    </w:p>
    <w:p w:rsidR="00B9612E" w:rsidRPr="00956A77" w:rsidRDefault="0002716F" w:rsidP="008A7E12">
      <w:pPr>
        <w:jc w:val="center"/>
        <w:rPr>
          <w:rFonts w:ascii="Times New Roman" w:hAnsi="Times New Roman" w:cs="Times New Roman"/>
          <w:sz w:val="24"/>
          <w:szCs w:val="24"/>
        </w:rPr>
      </w:pPr>
      <w:r w:rsidRPr="00956A77">
        <w:rPr>
          <w:rFonts w:ascii="Times New Roman" w:hAnsi="Times New Roman" w:cs="Times New Roman"/>
          <w:noProof/>
          <w:sz w:val="24"/>
          <w:szCs w:val="24"/>
        </w:rPr>
        <w:lastRenderedPageBreak/>
        <w:drawing>
          <wp:inline distT="0" distB="0" distL="0" distR="0" wp14:anchorId="623AD15C" wp14:editId="057E95CF">
            <wp:extent cx="6168788" cy="3463352"/>
            <wp:effectExtent l="0" t="0" r="3810" b="3810"/>
            <wp:docPr id="9" name="Picture 9" descr="C:\Users\Jennifer\Desktop\LISTA Screen shots\listaref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Desktop\LISTA Screen shots\listarefwork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3988" cy="3466272"/>
                    </a:xfrm>
                    <a:prstGeom prst="rect">
                      <a:avLst/>
                    </a:prstGeom>
                    <a:noFill/>
                    <a:ln>
                      <a:noFill/>
                    </a:ln>
                  </pic:spPr>
                </pic:pic>
              </a:graphicData>
            </a:graphic>
          </wp:inline>
        </w:drawing>
      </w:r>
    </w:p>
    <w:sectPr w:rsidR="00B9612E" w:rsidRPr="00956A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EE1" w:rsidRDefault="00841EE1" w:rsidP="0081157C">
      <w:pPr>
        <w:spacing w:after="0" w:line="240" w:lineRule="auto"/>
      </w:pPr>
      <w:r>
        <w:separator/>
      </w:r>
    </w:p>
  </w:endnote>
  <w:endnote w:type="continuationSeparator" w:id="0">
    <w:p w:rsidR="00841EE1" w:rsidRDefault="00841EE1" w:rsidP="0081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EE1" w:rsidRDefault="00841EE1" w:rsidP="0081157C">
      <w:pPr>
        <w:spacing w:after="0" w:line="240" w:lineRule="auto"/>
      </w:pPr>
      <w:r>
        <w:separator/>
      </w:r>
    </w:p>
  </w:footnote>
  <w:footnote w:type="continuationSeparator" w:id="0">
    <w:p w:rsidR="00841EE1" w:rsidRDefault="00841EE1" w:rsidP="00811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3C72D2"/>
    <w:multiLevelType w:val="hybridMultilevel"/>
    <w:tmpl w:val="F4367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A74051"/>
    <w:multiLevelType w:val="hybridMultilevel"/>
    <w:tmpl w:val="6A584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5BF"/>
    <w:rsid w:val="00015B28"/>
    <w:rsid w:val="0002716F"/>
    <w:rsid w:val="00060543"/>
    <w:rsid w:val="000A2ECE"/>
    <w:rsid w:val="000B5438"/>
    <w:rsid w:val="001114ED"/>
    <w:rsid w:val="00122A53"/>
    <w:rsid w:val="00156B62"/>
    <w:rsid w:val="001A14EF"/>
    <w:rsid w:val="002319D6"/>
    <w:rsid w:val="00231CCB"/>
    <w:rsid w:val="002A62CF"/>
    <w:rsid w:val="002B4C47"/>
    <w:rsid w:val="00330717"/>
    <w:rsid w:val="00331D78"/>
    <w:rsid w:val="004140B5"/>
    <w:rsid w:val="004C1DB5"/>
    <w:rsid w:val="00503060"/>
    <w:rsid w:val="00522E9F"/>
    <w:rsid w:val="00620D39"/>
    <w:rsid w:val="006C2E02"/>
    <w:rsid w:val="006D5171"/>
    <w:rsid w:val="00701690"/>
    <w:rsid w:val="007B55BF"/>
    <w:rsid w:val="007C6D74"/>
    <w:rsid w:val="0081157C"/>
    <w:rsid w:val="00814420"/>
    <w:rsid w:val="00822100"/>
    <w:rsid w:val="00841EE1"/>
    <w:rsid w:val="008A7E12"/>
    <w:rsid w:val="008F2F95"/>
    <w:rsid w:val="008F49A5"/>
    <w:rsid w:val="00911F9D"/>
    <w:rsid w:val="00913A05"/>
    <w:rsid w:val="00956A77"/>
    <w:rsid w:val="009E4CEC"/>
    <w:rsid w:val="00A449C8"/>
    <w:rsid w:val="00AC172C"/>
    <w:rsid w:val="00AF6822"/>
    <w:rsid w:val="00B31E22"/>
    <w:rsid w:val="00B41F1D"/>
    <w:rsid w:val="00B832BA"/>
    <w:rsid w:val="00C007A8"/>
    <w:rsid w:val="00C02070"/>
    <w:rsid w:val="00C4540D"/>
    <w:rsid w:val="00CA3DCE"/>
    <w:rsid w:val="00D71E90"/>
    <w:rsid w:val="00D71EDB"/>
    <w:rsid w:val="00E22BD5"/>
    <w:rsid w:val="00F11802"/>
    <w:rsid w:val="00F22EAF"/>
    <w:rsid w:val="00F2458A"/>
    <w:rsid w:val="00F543F7"/>
    <w:rsid w:val="00F56E3B"/>
    <w:rsid w:val="00F82775"/>
    <w:rsid w:val="00FB4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4176F4-4078-4500-860E-162CCC1C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543"/>
    <w:pPr>
      <w:ind w:left="720"/>
      <w:contextualSpacing/>
    </w:pPr>
  </w:style>
  <w:style w:type="paragraph" w:styleId="BalloonText">
    <w:name w:val="Balloon Text"/>
    <w:basedOn w:val="Normal"/>
    <w:link w:val="BalloonTextChar"/>
    <w:uiPriority w:val="99"/>
    <w:semiHidden/>
    <w:unhideWhenUsed/>
    <w:rsid w:val="00027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16F"/>
    <w:rPr>
      <w:rFonts w:ascii="Tahoma" w:hAnsi="Tahoma" w:cs="Tahoma"/>
      <w:sz w:val="16"/>
      <w:szCs w:val="16"/>
    </w:rPr>
  </w:style>
  <w:style w:type="paragraph" w:styleId="Header">
    <w:name w:val="header"/>
    <w:basedOn w:val="Normal"/>
    <w:link w:val="HeaderChar"/>
    <w:uiPriority w:val="99"/>
    <w:unhideWhenUsed/>
    <w:rsid w:val="00811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57C"/>
  </w:style>
  <w:style w:type="paragraph" w:styleId="Footer">
    <w:name w:val="footer"/>
    <w:basedOn w:val="Normal"/>
    <w:link w:val="FooterChar"/>
    <w:uiPriority w:val="99"/>
    <w:unhideWhenUsed/>
    <w:rsid w:val="00811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68E0B-FBF7-4D4F-9B51-4847ECC5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1501</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Archuleta</dc:creator>
  <cp:lastModifiedBy>Jennifer Archuleta</cp:lastModifiedBy>
  <cp:revision>2</cp:revision>
  <dcterms:created xsi:type="dcterms:W3CDTF">2015-09-26T22:16:00Z</dcterms:created>
  <dcterms:modified xsi:type="dcterms:W3CDTF">2015-09-26T22:16:00Z</dcterms:modified>
</cp:coreProperties>
</file>