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8B" w:rsidRDefault="00A62E3B">
      <w:r>
        <w:t>Jennifer Archuleta</w:t>
      </w:r>
    </w:p>
    <w:p w:rsidR="00A62E3B" w:rsidRDefault="00A62E3B">
      <w:r>
        <w:t>LIBR 210-01</w:t>
      </w:r>
    </w:p>
    <w:p w:rsidR="00A62E3B" w:rsidRDefault="00A62E3B">
      <w:r>
        <w:t>Professor Todd Gilman</w:t>
      </w:r>
    </w:p>
    <w:p w:rsidR="00A62E3B" w:rsidRDefault="00A62E3B">
      <w:r>
        <w:t>March 5, 2014</w:t>
      </w:r>
    </w:p>
    <w:p w:rsidR="00A62E3B" w:rsidRDefault="00A62E3B"/>
    <w:p w:rsidR="00A62E3B" w:rsidRDefault="00A62E3B">
      <w:pPr>
        <w:rPr>
          <w:i/>
          <w:u w:val="single"/>
        </w:rPr>
      </w:pPr>
      <w:r>
        <w:rPr>
          <w:u w:val="single"/>
        </w:rPr>
        <w:t>Investigation #1</w:t>
      </w:r>
    </w:p>
    <w:p w:rsidR="00A62E3B" w:rsidRDefault="00A62E3B">
      <w:pPr>
        <w:rPr>
          <w:i/>
          <w:u w:val="single"/>
        </w:rPr>
      </w:pPr>
    </w:p>
    <w:p w:rsidR="00F34C75" w:rsidRDefault="00F34C75">
      <w:pPr>
        <w:rPr>
          <w:i/>
          <w:u w:val="single"/>
        </w:rPr>
      </w:pPr>
    </w:p>
    <w:p w:rsidR="00A62E3B" w:rsidRPr="00055921" w:rsidRDefault="00A62E3B" w:rsidP="00055921">
      <w:pPr>
        <w:jc w:val="center"/>
        <w:rPr>
          <w:i/>
        </w:rPr>
      </w:pPr>
      <w:r w:rsidRPr="00055921">
        <w:rPr>
          <w:i/>
        </w:rPr>
        <w:t>WOMS/AAS 20: Women of Color</w:t>
      </w:r>
    </w:p>
    <w:p w:rsidR="00A62E3B" w:rsidRDefault="00A62E3B" w:rsidP="00055921">
      <w:pPr>
        <w:jc w:val="center"/>
      </w:pPr>
      <w:r>
        <w:t>A Bibliography of Women of Color</w:t>
      </w:r>
      <w:r w:rsidR="006C5CC0">
        <w:t xml:space="preserve"> Studies </w:t>
      </w:r>
      <w:r>
        <w:t>prepared f</w:t>
      </w:r>
      <w:r w:rsidR="00055921">
        <w:t>or Professor Susana L. Gallardo</w:t>
      </w:r>
    </w:p>
    <w:p w:rsidR="00055921" w:rsidRDefault="00055921" w:rsidP="00923814">
      <w:pPr>
        <w:spacing w:line="360" w:lineRule="auto"/>
        <w:jc w:val="center"/>
      </w:pPr>
    </w:p>
    <w:p w:rsidR="00055921" w:rsidRDefault="00A62E3B" w:rsidP="00F34C75">
      <w:pPr>
        <w:spacing w:line="360" w:lineRule="auto"/>
        <w:rPr>
          <w:b/>
        </w:rPr>
      </w:pPr>
      <w:r>
        <w:rPr>
          <w:b/>
        </w:rPr>
        <w:t>Print Resources and eBooks</w:t>
      </w:r>
    </w:p>
    <w:p w:rsidR="00923814" w:rsidRDefault="00923814" w:rsidP="00F34C75">
      <w:pPr>
        <w:spacing w:line="360" w:lineRule="auto"/>
        <w:rPr>
          <w:i/>
        </w:rPr>
      </w:pPr>
    </w:p>
    <w:p w:rsidR="00A62E3B" w:rsidRDefault="00210327" w:rsidP="00F34C75">
      <w:pPr>
        <w:spacing w:line="360" w:lineRule="auto"/>
        <w:rPr>
          <w:i/>
        </w:rPr>
      </w:pPr>
      <w:r>
        <w:rPr>
          <w:i/>
        </w:rPr>
        <w:t>Reference Work;</w:t>
      </w:r>
      <w:r w:rsidR="00A62E3B">
        <w:rPr>
          <w:i/>
        </w:rPr>
        <w:t xml:space="preserve"> Biography; Essay Collections</w:t>
      </w:r>
    </w:p>
    <w:p w:rsidR="00055921" w:rsidRDefault="00055921" w:rsidP="00F34C75">
      <w:pPr>
        <w:spacing w:line="360" w:lineRule="auto"/>
        <w:rPr>
          <w:i/>
        </w:rPr>
      </w:pPr>
    </w:p>
    <w:p w:rsidR="00055921" w:rsidRPr="004C7689" w:rsidRDefault="00055921" w:rsidP="00F34C75">
      <w:pPr>
        <w:spacing w:line="360" w:lineRule="auto"/>
        <w:ind w:left="720" w:hangingChars="300" w:hanging="720"/>
      </w:pPr>
      <w:proofErr w:type="spellStart"/>
      <w:r>
        <w:t>Batai</w:t>
      </w:r>
      <w:r w:rsidR="00EE35BA">
        <w:t>lle</w:t>
      </w:r>
      <w:proofErr w:type="spellEnd"/>
      <w:r w:rsidR="00EE35BA">
        <w:t xml:space="preserve">, G.M., &amp; Mullen, K. (1987). </w:t>
      </w:r>
      <w:r>
        <w:rPr>
          <w:i/>
        </w:rPr>
        <w:t>American Indian women, telling their lives</w:t>
      </w:r>
      <w:r>
        <w:t xml:space="preserve">. Lincoln, NE: University of Nebraska Press. </w:t>
      </w:r>
      <w:bookmarkStart w:id="0" w:name="_GoBack"/>
      <w:bookmarkEnd w:id="0"/>
    </w:p>
    <w:p w:rsidR="00D801C1" w:rsidRDefault="00D801C1" w:rsidP="00F34C75">
      <w:pPr>
        <w:spacing w:line="360" w:lineRule="auto"/>
        <w:ind w:left="720" w:hangingChars="300" w:hanging="720"/>
      </w:pPr>
    </w:p>
    <w:p w:rsidR="00055921" w:rsidRPr="00C85D81" w:rsidRDefault="00055921" w:rsidP="00F34C75">
      <w:pPr>
        <w:spacing w:line="360" w:lineRule="auto"/>
        <w:ind w:left="720" w:hangingChars="300" w:hanging="720"/>
      </w:pPr>
      <w:proofErr w:type="spellStart"/>
      <w:r>
        <w:t>Cotera</w:t>
      </w:r>
      <w:proofErr w:type="spellEnd"/>
      <w:r>
        <w:t xml:space="preserve">, M. P., &amp; Cunningham, N. (1982). </w:t>
      </w:r>
      <w:r>
        <w:rPr>
          <w:i/>
        </w:rPr>
        <w:t xml:space="preserve">Multicultural women’s sourcebook: </w:t>
      </w:r>
      <w:r w:rsidR="00735201">
        <w:rPr>
          <w:i/>
        </w:rPr>
        <w:t>m</w:t>
      </w:r>
      <w:r>
        <w:rPr>
          <w:i/>
        </w:rPr>
        <w:t xml:space="preserve">aterials guide for use in women’s studies and bilingual/multicultural programs. </w:t>
      </w:r>
      <w:r>
        <w:t>Austin, TX: Women’s Educational Equity Act program, U.S. Department of Education.</w:t>
      </w:r>
    </w:p>
    <w:p w:rsidR="00055921" w:rsidRDefault="00055921" w:rsidP="00F34C75">
      <w:pPr>
        <w:spacing w:line="360" w:lineRule="auto"/>
        <w:ind w:left="720" w:hangingChars="300" w:hanging="720"/>
      </w:pPr>
    </w:p>
    <w:p w:rsidR="00055921" w:rsidRDefault="00055921" w:rsidP="00F34C75">
      <w:pPr>
        <w:spacing w:line="360" w:lineRule="auto"/>
        <w:ind w:left="720" w:hangingChars="300" w:hanging="720"/>
      </w:pPr>
      <w:proofErr w:type="spellStart"/>
      <w:r>
        <w:t>Cotera</w:t>
      </w:r>
      <w:proofErr w:type="spellEnd"/>
      <w:r>
        <w:t xml:space="preserve">, M. P. (1982). </w:t>
      </w:r>
      <w:r>
        <w:rPr>
          <w:i/>
        </w:rPr>
        <w:t>Latina sourcebook: a bibliography of Mexican American, Cuban, Puerto Rico and other Hispanic women materials in the U.S.A.</w:t>
      </w:r>
      <w:r>
        <w:t xml:space="preserve"> Austin, TX: Informational Systems Development.</w:t>
      </w:r>
    </w:p>
    <w:p w:rsidR="00055921" w:rsidRDefault="00055921" w:rsidP="00F34C75">
      <w:pPr>
        <w:spacing w:line="360" w:lineRule="auto"/>
        <w:ind w:left="720" w:hangingChars="300" w:hanging="720"/>
      </w:pPr>
    </w:p>
    <w:p w:rsidR="00055921" w:rsidRDefault="00055921" w:rsidP="00F34C75">
      <w:pPr>
        <w:spacing w:line="360" w:lineRule="auto"/>
        <w:ind w:left="720" w:hangingChars="300" w:hanging="720"/>
      </w:pPr>
      <w:r>
        <w:t xml:space="preserve">Green, R. (1983). </w:t>
      </w:r>
      <w:r>
        <w:rPr>
          <w:i/>
        </w:rPr>
        <w:t>Native American women: a contextual bibliography.</w:t>
      </w:r>
      <w:r>
        <w:t xml:space="preserve"> Bloomington, IN: Indiana University Press.</w:t>
      </w:r>
    </w:p>
    <w:p w:rsidR="00055921" w:rsidRDefault="00055921" w:rsidP="00F34C75">
      <w:pPr>
        <w:spacing w:line="360" w:lineRule="auto"/>
        <w:ind w:left="720" w:hangingChars="300" w:hanging="720"/>
      </w:pPr>
    </w:p>
    <w:p w:rsidR="00055921" w:rsidRDefault="00055921" w:rsidP="00F34C75">
      <w:pPr>
        <w:spacing w:line="360" w:lineRule="auto"/>
        <w:ind w:left="720" w:hangingChars="300" w:hanging="720"/>
      </w:pPr>
      <w:proofErr w:type="spellStart"/>
      <w:r>
        <w:t>Hune</w:t>
      </w:r>
      <w:proofErr w:type="spellEnd"/>
      <w:r>
        <w:t xml:space="preserve">, S., &amp; Nomura, G. </w:t>
      </w:r>
      <w:r w:rsidR="0094436D">
        <w:t xml:space="preserve">M. (2003). </w:t>
      </w:r>
      <w:r>
        <w:rPr>
          <w:i/>
        </w:rPr>
        <w:t xml:space="preserve">Asian/Pacific Islander American women: a historical anthology. </w:t>
      </w:r>
      <w:r>
        <w:t xml:space="preserve">New York, NY: New York University Press. </w:t>
      </w:r>
    </w:p>
    <w:p w:rsidR="00055921" w:rsidRDefault="00055921" w:rsidP="00F34C75">
      <w:pPr>
        <w:spacing w:line="360" w:lineRule="auto"/>
        <w:ind w:left="720" w:hangingChars="300" w:hanging="720"/>
      </w:pPr>
    </w:p>
    <w:p w:rsidR="00F34C75" w:rsidRDefault="00802BE8" w:rsidP="00F34C75">
      <w:pPr>
        <w:spacing w:line="360" w:lineRule="auto"/>
        <w:ind w:left="720" w:hangingChars="300" w:hanging="720"/>
      </w:pPr>
      <w:proofErr w:type="spellStart"/>
      <w:r>
        <w:t>Krikos</w:t>
      </w:r>
      <w:proofErr w:type="spellEnd"/>
      <w:r>
        <w:t xml:space="preserve">, L. A., &amp; </w:t>
      </w:r>
      <w:proofErr w:type="spellStart"/>
      <w:r>
        <w:t>Ingold</w:t>
      </w:r>
      <w:proofErr w:type="spellEnd"/>
      <w:r>
        <w:t xml:space="preserve">, C. (2004). </w:t>
      </w:r>
      <w:r>
        <w:rPr>
          <w:i/>
        </w:rPr>
        <w:t xml:space="preserve">Women’s studies: </w:t>
      </w:r>
      <w:r w:rsidR="005B1727">
        <w:rPr>
          <w:i/>
        </w:rPr>
        <w:t xml:space="preserve">a </w:t>
      </w:r>
      <w:r>
        <w:rPr>
          <w:i/>
        </w:rPr>
        <w:t>recommended bibliography</w:t>
      </w:r>
      <w:r w:rsidR="00895C09">
        <w:rPr>
          <w:i/>
        </w:rPr>
        <w:t xml:space="preserve"> </w:t>
      </w:r>
      <w:r w:rsidR="00895C09">
        <w:t>(3</w:t>
      </w:r>
      <w:r w:rsidR="00895C09" w:rsidRPr="00895C09">
        <w:rPr>
          <w:vertAlign w:val="superscript"/>
        </w:rPr>
        <w:t>rd</w:t>
      </w:r>
      <w:r w:rsidR="00895C09">
        <w:t xml:space="preserve"> </w:t>
      </w:r>
      <w:proofErr w:type="gramStart"/>
      <w:r w:rsidR="00895C09">
        <w:t>ed</w:t>
      </w:r>
      <w:proofErr w:type="gramEnd"/>
      <w:r w:rsidR="00895C09">
        <w:t>.)</w:t>
      </w:r>
      <w:r>
        <w:t xml:space="preserve">. Westport, CT: Libraries Unlimited. </w:t>
      </w:r>
    </w:p>
    <w:p w:rsidR="00055921" w:rsidRDefault="00055921" w:rsidP="00F34C75">
      <w:pPr>
        <w:spacing w:line="360" w:lineRule="auto"/>
        <w:ind w:left="720" w:hangingChars="300" w:hanging="720"/>
      </w:pPr>
      <w:r>
        <w:lastRenderedPageBreak/>
        <w:t xml:space="preserve">Leonard, K. S. (2003). </w:t>
      </w:r>
      <w:r>
        <w:rPr>
          <w:i/>
        </w:rPr>
        <w:t>Bibliographic guide to Chicano and Latina narrative</w:t>
      </w:r>
      <w:r>
        <w:t xml:space="preserve"> [eBook]</w:t>
      </w:r>
      <w:r w:rsidR="005B1727">
        <w:t>. Westport, CT: Pr</w:t>
      </w:r>
      <w:r>
        <w:t>a</w:t>
      </w:r>
      <w:r w:rsidR="005B1727">
        <w:t>e</w:t>
      </w:r>
      <w:r>
        <w:t xml:space="preserve">ger. </w:t>
      </w:r>
    </w:p>
    <w:p w:rsidR="00055921" w:rsidRDefault="00055921" w:rsidP="00F34C75">
      <w:pPr>
        <w:spacing w:line="360" w:lineRule="auto"/>
        <w:ind w:left="720" w:hangingChars="300" w:hanging="720"/>
      </w:pPr>
    </w:p>
    <w:p w:rsidR="00055921" w:rsidRDefault="005B1727" w:rsidP="00F34C75">
      <w:pPr>
        <w:spacing w:line="360" w:lineRule="auto"/>
        <w:ind w:left="720" w:hangingChars="300" w:hanging="720"/>
      </w:pPr>
      <w:r>
        <w:t xml:space="preserve">MacLean, N. (2009). </w:t>
      </w:r>
      <w:r w:rsidR="00055921">
        <w:rPr>
          <w:i/>
        </w:rPr>
        <w:t xml:space="preserve">The American women’s movement, 1945-2000: a brief history with documents. </w:t>
      </w:r>
      <w:r w:rsidR="00055921">
        <w:t xml:space="preserve">Boston, MA: Bedford/St. Martin’s. </w:t>
      </w:r>
    </w:p>
    <w:p w:rsidR="00055921" w:rsidRDefault="00055921" w:rsidP="00F34C75">
      <w:pPr>
        <w:spacing w:line="360" w:lineRule="auto"/>
        <w:ind w:left="720" w:hangingChars="300" w:hanging="720"/>
      </w:pPr>
    </w:p>
    <w:p w:rsidR="00055921" w:rsidRDefault="00055921" w:rsidP="00F34C75">
      <w:pPr>
        <w:spacing w:line="360" w:lineRule="auto"/>
        <w:ind w:left="720" w:hangingChars="300" w:hanging="720"/>
      </w:pPr>
      <w:r>
        <w:t xml:space="preserve">Meyer, N. E. (2001). </w:t>
      </w:r>
      <w:r>
        <w:rPr>
          <w:i/>
        </w:rPr>
        <w:t xml:space="preserve">Biographical dictionary of Hispanic Americans. </w:t>
      </w:r>
      <w:r>
        <w:t>New York, NY: Checkmark Books/Facts on File.</w:t>
      </w:r>
    </w:p>
    <w:p w:rsidR="00055921" w:rsidRDefault="00055921" w:rsidP="00F34C75">
      <w:pPr>
        <w:spacing w:line="360" w:lineRule="auto"/>
        <w:ind w:left="720" w:hangingChars="300" w:hanging="720"/>
      </w:pPr>
    </w:p>
    <w:p w:rsidR="00055921" w:rsidRDefault="00055921" w:rsidP="00F34C75">
      <w:pPr>
        <w:spacing w:line="360" w:lineRule="auto"/>
        <w:ind w:left="720" w:hangingChars="300" w:hanging="720"/>
      </w:pPr>
      <w:r>
        <w:t xml:space="preserve">Nordquist, J. (1997). </w:t>
      </w:r>
      <w:r>
        <w:rPr>
          <w:i/>
        </w:rPr>
        <w:t>The Asian American woman: social, economic and political conditions: a bibliography</w:t>
      </w:r>
      <w:r>
        <w:t>. Santa Cruz, CA: Reference and Research Services.</w:t>
      </w:r>
    </w:p>
    <w:p w:rsidR="00055921" w:rsidRDefault="00055921" w:rsidP="00F34C75">
      <w:pPr>
        <w:spacing w:line="360" w:lineRule="auto"/>
        <w:ind w:left="720" w:hangingChars="300" w:hanging="720"/>
      </w:pPr>
    </w:p>
    <w:p w:rsidR="00055921" w:rsidRPr="00802BE8" w:rsidRDefault="00055921" w:rsidP="00F34C75">
      <w:pPr>
        <w:spacing w:line="360" w:lineRule="auto"/>
        <w:ind w:left="720" w:hangingChars="300" w:hanging="720"/>
      </w:pPr>
      <w:r>
        <w:t xml:space="preserve">Perdue, T. (2001). </w:t>
      </w:r>
      <w:r>
        <w:rPr>
          <w:i/>
        </w:rPr>
        <w:t>Sifters: Native American women’s lives</w:t>
      </w:r>
      <w:r>
        <w:t xml:space="preserve"> [eBook]. Oxford, NY: Oxford University Press. </w:t>
      </w:r>
    </w:p>
    <w:p w:rsidR="000B5A4F" w:rsidRDefault="000B5A4F" w:rsidP="00F34C75">
      <w:pPr>
        <w:spacing w:line="360" w:lineRule="auto"/>
        <w:ind w:left="720" w:hangingChars="300" w:hanging="720"/>
      </w:pPr>
    </w:p>
    <w:p w:rsidR="00055921" w:rsidRDefault="00055921" w:rsidP="00F34C75">
      <w:pPr>
        <w:spacing w:line="360" w:lineRule="auto"/>
        <w:ind w:left="720" w:hangingChars="300" w:hanging="720"/>
      </w:pPr>
      <w:r>
        <w:t xml:space="preserve">Raphael, A., &amp; </w:t>
      </w:r>
      <w:proofErr w:type="spellStart"/>
      <w:r>
        <w:t>Schoenrock</w:t>
      </w:r>
      <w:proofErr w:type="spellEnd"/>
      <w:r>
        <w:t xml:space="preserve">, S. A. (1990). </w:t>
      </w:r>
      <w:r>
        <w:rPr>
          <w:i/>
        </w:rPr>
        <w:t xml:space="preserve">Ethnic minority women bibliography </w:t>
      </w:r>
      <w:r>
        <w:t xml:space="preserve">[microform]. San Diego, CA: National Resource Center on Minority Aging Populations. </w:t>
      </w:r>
    </w:p>
    <w:p w:rsidR="00055921" w:rsidRDefault="00055921" w:rsidP="00F34C75">
      <w:pPr>
        <w:spacing w:line="360" w:lineRule="auto"/>
        <w:ind w:left="720" w:hangingChars="300" w:hanging="720"/>
      </w:pPr>
    </w:p>
    <w:p w:rsidR="00055921" w:rsidRDefault="00055921" w:rsidP="00F34C75">
      <w:pPr>
        <w:spacing w:line="360" w:lineRule="auto"/>
        <w:ind w:left="720" w:hangingChars="300" w:hanging="720"/>
      </w:pPr>
      <w:r>
        <w:t xml:space="preserve">Redfern, B. (1989). </w:t>
      </w:r>
      <w:r>
        <w:rPr>
          <w:i/>
        </w:rPr>
        <w:t xml:space="preserve">Women of color in the United States: a guide to the literature. </w:t>
      </w:r>
      <w:r>
        <w:t>New York, NY: Garland.</w:t>
      </w:r>
    </w:p>
    <w:p w:rsidR="001276B7" w:rsidRDefault="001276B7" w:rsidP="00F34C75">
      <w:pPr>
        <w:spacing w:line="360" w:lineRule="auto"/>
        <w:ind w:left="720" w:hangingChars="300" w:hanging="720"/>
      </w:pPr>
    </w:p>
    <w:p w:rsidR="00055921" w:rsidRDefault="001276B7" w:rsidP="00F34C75">
      <w:pPr>
        <w:spacing w:line="360" w:lineRule="auto"/>
        <w:ind w:left="720" w:hangingChars="300" w:hanging="720"/>
      </w:pPr>
      <w:r>
        <w:t xml:space="preserve">Ruiz, V. L., &amp; Dubois, E. C. (2008). </w:t>
      </w:r>
      <w:r>
        <w:rPr>
          <w:i/>
        </w:rPr>
        <w:t>Unequal sisters: an inclusive reader in U.S. women’s history</w:t>
      </w:r>
      <w:r>
        <w:t xml:space="preserve"> [4</w:t>
      </w:r>
      <w:r w:rsidRPr="001276B7">
        <w:rPr>
          <w:vertAlign w:val="superscript"/>
        </w:rPr>
        <w:t>th</w:t>
      </w:r>
      <w:r>
        <w:t xml:space="preserve"> </w:t>
      </w:r>
      <w:proofErr w:type="gramStart"/>
      <w:r>
        <w:t>ed</w:t>
      </w:r>
      <w:proofErr w:type="gramEnd"/>
      <w:r>
        <w:t>.]. New York, NY: Routledge.</w:t>
      </w:r>
    </w:p>
    <w:p w:rsidR="0094436D" w:rsidRDefault="0094436D" w:rsidP="00F34C75">
      <w:pPr>
        <w:spacing w:line="360" w:lineRule="auto"/>
        <w:ind w:left="720" w:hangingChars="300" w:hanging="720"/>
      </w:pPr>
    </w:p>
    <w:p w:rsidR="00055921" w:rsidRDefault="00D801C1" w:rsidP="00F34C75">
      <w:pPr>
        <w:spacing w:line="360" w:lineRule="auto"/>
        <w:ind w:left="720" w:hangingChars="300" w:hanging="720"/>
      </w:pPr>
      <w:proofErr w:type="spellStart"/>
      <w:r>
        <w:t>Schlachter</w:t>
      </w:r>
      <w:proofErr w:type="spellEnd"/>
      <w:r>
        <w:t xml:space="preserve">, G. A. (1977). </w:t>
      </w:r>
      <w:r>
        <w:rPr>
          <w:i/>
        </w:rPr>
        <w:t>Minorities and women: a guide to reference literature in the social sciences.</w:t>
      </w:r>
      <w:r>
        <w:t xml:space="preserve"> Los Angeles, CA: Reference Service Press.</w:t>
      </w:r>
    </w:p>
    <w:p w:rsidR="0094436D" w:rsidRDefault="0094436D" w:rsidP="00F34C75">
      <w:pPr>
        <w:spacing w:line="360" w:lineRule="auto"/>
        <w:ind w:left="720" w:hangingChars="300" w:hanging="720"/>
      </w:pPr>
    </w:p>
    <w:p w:rsidR="000B5A4F" w:rsidRDefault="00055921" w:rsidP="00F34C75">
      <w:pPr>
        <w:spacing w:line="360" w:lineRule="auto"/>
        <w:ind w:left="720" w:hangingChars="300" w:hanging="720"/>
      </w:pPr>
      <w:proofErr w:type="spellStart"/>
      <w:r>
        <w:t>Sonneborn</w:t>
      </w:r>
      <w:proofErr w:type="spellEnd"/>
      <w:r>
        <w:t xml:space="preserve">, L. (2007). </w:t>
      </w:r>
      <w:r>
        <w:rPr>
          <w:i/>
        </w:rPr>
        <w:t xml:space="preserve">A to Z of American Indian women. </w:t>
      </w:r>
      <w:r>
        <w:t>New York, NY: Facts on File.</w:t>
      </w:r>
    </w:p>
    <w:p w:rsidR="00B708CD" w:rsidRDefault="00B708CD" w:rsidP="00F34C75">
      <w:pPr>
        <w:spacing w:line="360" w:lineRule="auto"/>
        <w:ind w:left="720" w:hangingChars="300" w:hanging="720"/>
      </w:pPr>
    </w:p>
    <w:p w:rsidR="00923814" w:rsidRDefault="0051290D" w:rsidP="00F34C75">
      <w:pPr>
        <w:spacing w:line="360" w:lineRule="auto"/>
        <w:ind w:left="720" w:hangingChars="300" w:hanging="720"/>
      </w:pPr>
      <w:r>
        <w:t xml:space="preserve">Thomas, V. G., Braithwaite, K., &amp; Mitchell, P. (2001). </w:t>
      </w:r>
      <w:r>
        <w:rPr>
          <w:i/>
        </w:rPr>
        <w:t xml:space="preserve">African </w:t>
      </w:r>
      <w:r w:rsidR="00EE3148">
        <w:rPr>
          <w:i/>
        </w:rPr>
        <w:t>American</w:t>
      </w:r>
      <w:r>
        <w:rPr>
          <w:i/>
        </w:rPr>
        <w:t xml:space="preserve"> women: an annotated bibliography. </w:t>
      </w:r>
      <w:r>
        <w:t>Westport, CT: Greenwood Press.</w:t>
      </w:r>
    </w:p>
    <w:p w:rsidR="006559A2" w:rsidRDefault="004B7FF5" w:rsidP="00F34C75">
      <w:pPr>
        <w:spacing w:line="360" w:lineRule="auto"/>
        <w:ind w:left="720" w:hangingChars="300" w:hanging="720"/>
        <w:rPr>
          <w:i/>
        </w:rPr>
      </w:pPr>
      <w:r>
        <w:rPr>
          <w:i/>
        </w:rPr>
        <w:lastRenderedPageBreak/>
        <w:t>Periodicals</w:t>
      </w:r>
    </w:p>
    <w:p w:rsidR="00F34C75" w:rsidRDefault="00F34C75" w:rsidP="00F34C75">
      <w:pPr>
        <w:spacing w:line="360" w:lineRule="auto"/>
        <w:ind w:left="720" w:hangingChars="300" w:hanging="720"/>
        <w:rPr>
          <w:i/>
        </w:rPr>
      </w:pPr>
    </w:p>
    <w:p w:rsidR="005D706D" w:rsidRDefault="005D706D" w:rsidP="00F34C75">
      <w:pPr>
        <w:spacing w:line="360" w:lineRule="auto"/>
        <w:rPr>
          <w:i/>
        </w:rPr>
      </w:pPr>
      <w:r>
        <w:rPr>
          <w:i/>
        </w:rPr>
        <w:t xml:space="preserve">Feminist Formations </w:t>
      </w:r>
      <w:r>
        <w:t xml:space="preserve">(formerly </w:t>
      </w:r>
      <w:r w:rsidRPr="005D706D">
        <w:rPr>
          <w:i/>
        </w:rPr>
        <w:t>National Women’s Studies Association Journal</w:t>
      </w:r>
      <w:r>
        <w:t>) (2010</w:t>
      </w:r>
      <w:r w:rsidR="00735201">
        <w:t xml:space="preserve">- </w:t>
      </w:r>
      <w:r>
        <w:t>)</w:t>
      </w:r>
    </w:p>
    <w:p w:rsidR="004B7FF5" w:rsidRPr="004B7FF5" w:rsidRDefault="004B7FF5" w:rsidP="00F34C75">
      <w:pPr>
        <w:spacing w:line="360" w:lineRule="auto"/>
      </w:pPr>
      <w:r w:rsidRPr="005D706D">
        <w:rPr>
          <w:i/>
        </w:rPr>
        <w:t xml:space="preserve">Frontiers: A </w:t>
      </w:r>
      <w:r w:rsidR="005D706D">
        <w:rPr>
          <w:i/>
        </w:rPr>
        <w:t>J</w:t>
      </w:r>
      <w:r w:rsidRPr="005D706D">
        <w:rPr>
          <w:i/>
        </w:rPr>
        <w:t xml:space="preserve">ournal of </w:t>
      </w:r>
      <w:r w:rsidR="005D706D">
        <w:rPr>
          <w:i/>
        </w:rPr>
        <w:t>W</w:t>
      </w:r>
      <w:r w:rsidRPr="005D706D">
        <w:rPr>
          <w:i/>
        </w:rPr>
        <w:t>omen’</w:t>
      </w:r>
      <w:r w:rsidR="005D706D">
        <w:rPr>
          <w:i/>
        </w:rPr>
        <w:t>s S</w:t>
      </w:r>
      <w:r w:rsidRPr="005D706D">
        <w:rPr>
          <w:i/>
        </w:rPr>
        <w:t>tudies</w:t>
      </w:r>
      <w:r w:rsidR="005D706D">
        <w:t xml:space="preserve"> (1975- </w:t>
      </w:r>
      <w:r>
        <w:t xml:space="preserve">) </w:t>
      </w:r>
    </w:p>
    <w:p w:rsidR="005D706D" w:rsidRDefault="004B7FF5" w:rsidP="00F34C75">
      <w:pPr>
        <w:spacing w:line="360" w:lineRule="auto"/>
      </w:pPr>
      <w:r w:rsidRPr="005D706D">
        <w:rPr>
          <w:i/>
        </w:rPr>
        <w:t>Gender and Society</w:t>
      </w:r>
      <w:r>
        <w:t xml:space="preserve"> (1987-</w:t>
      </w:r>
      <w:r w:rsidR="005D706D">
        <w:t xml:space="preserve"> </w:t>
      </w:r>
      <w:r>
        <w:t>)</w:t>
      </w:r>
    </w:p>
    <w:p w:rsidR="004B7FF5" w:rsidRDefault="004B7FF5" w:rsidP="00F34C75">
      <w:pPr>
        <w:spacing w:line="360" w:lineRule="auto"/>
      </w:pPr>
      <w:r w:rsidRPr="005D706D">
        <w:rPr>
          <w:i/>
        </w:rPr>
        <w:t>Genders</w:t>
      </w:r>
      <w:r>
        <w:t xml:space="preserve"> (19</w:t>
      </w:r>
      <w:r w:rsidR="005D706D">
        <w:t xml:space="preserve">98- </w:t>
      </w:r>
      <w:r>
        <w:t xml:space="preserve">) </w:t>
      </w:r>
    </w:p>
    <w:p w:rsidR="004B7FF5" w:rsidRDefault="004B7FF5" w:rsidP="00F34C75">
      <w:pPr>
        <w:spacing w:line="360" w:lineRule="auto"/>
      </w:pPr>
      <w:r w:rsidRPr="005D706D">
        <w:rPr>
          <w:i/>
        </w:rPr>
        <w:t>Journal of Women’s History</w:t>
      </w:r>
      <w:r>
        <w:t xml:space="preserve"> (1989-</w:t>
      </w:r>
      <w:r w:rsidR="00FD73BA">
        <w:t xml:space="preserve"> )</w:t>
      </w:r>
    </w:p>
    <w:p w:rsidR="004B7FF5" w:rsidRDefault="005D706D" w:rsidP="00F34C75">
      <w:pPr>
        <w:spacing w:line="360" w:lineRule="auto"/>
      </w:pPr>
      <w:r w:rsidRPr="005D706D">
        <w:rPr>
          <w:i/>
        </w:rPr>
        <w:t>Meridians: Feminism, R</w:t>
      </w:r>
      <w:r w:rsidR="004B7FF5" w:rsidRPr="005D706D">
        <w:rPr>
          <w:i/>
        </w:rPr>
        <w:t>ace, Trans</w:t>
      </w:r>
      <w:r w:rsidRPr="005D706D">
        <w:rPr>
          <w:i/>
        </w:rPr>
        <w:t>na</w:t>
      </w:r>
      <w:r w:rsidR="004B7FF5" w:rsidRPr="005D706D">
        <w:rPr>
          <w:i/>
        </w:rPr>
        <w:t>tionalism</w:t>
      </w:r>
      <w:r w:rsidR="004B7FF5">
        <w:t xml:space="preserve"> (2000- </w:t>
      </w:r>
      <w:r>
        <w:t>)</w:t>
      </w:r>
    </w:p>
    <w:p w:rsidR="004B7FF5" w:rsidRDefault="004B7FF5" w:rsidP="00F34C75">
      <w:pPr>
        <w:spacing w:line="360" w:lineRule="auto"/>
      </w:pPr>
      <w:r w:rsidRPr="005D706D">
        <w:rPr>
          <w:i/>
        </w:rPr>
        <w:t>Signs: Journal of Women in Culture and Society</w:t>
      </w:r>
      <w:r>
        <w:t xml:space="preserve"> (1975- )</w:t>
      </w:r>
    </w:p>
    <w:p w:rsidR="005D706D" w:rsidRDefault="004B7FF5" w:rsidP="00F34C75">
      <w:pPr>
        <w:spacing w:line="360" w:lineRule="auto"/>
      </w:pPr>
      <w:r w:rsidRPr="005D706D">
        <w:rPr>
          <w:i/>
        </w:rPr>
        <w:t>Women’s Studies: An Interdisciplinary Journa</w:t>
      </w:r>
      <w:r w:rsidR="005D706D" w:rsidRPr="005D706D">
        <w:rPr>
          <w:i/>
        </w:rPr>
        <w:t>l</w:t>
      </w:r>
      <w:r w:rsidR="00FD73BA">
        <w:t xml:space="preserve"> (1972- </w:t>
      </w:r>
      <w:r w:rsidR="005D706D">
        <w:t>)</w:t>
      </w:r>
    </w:p>
    <w:p w:rsidR="004B7FF5" w:rsidRDefault="004B7FF5" w:rsidP="00F34C75">
      <w:pPr>
        <w:spacing w:line="360" w:lineRule="auto"/>
      </w:pPr>
      <w:r w:rsidRPr="005D706D">
        <w:rPr>
          <w:i/>
        </w:rPr>
        <w:t>Women’s Studies Quarterly</w:t>
      </w:r>
      <w:r w:rsidR="00FD73BA">
        <w:t xml:space="preserve"> (1973- </w:t>
      </w:r>
      <w:r>
        <w:t>)</w:t>
      </w:r>
    </w:p>
    <w:p w:rsidR="004B7FF5" w:rsidRPr="004B7FF5" w:rsidRDefault="004B7FF5" w:rsidP="00F34C75">
      <w:pPr>
        <w:spacing w:line="360" w:lineRule="auto"/>
      </w:pPr>
    </w:p>
    <w:p w:rsidR="006559A2" w:rsidRDefault="00FD73BA" w:rsidP="00F34C75">
      <w:pPr>
        <w:spacing w:line="360" w:lineRule="auto"/>
        <w:rPr>
          <w:b/>
        </w:rPr>
      </w:pPr>
      <w:r>
        <w:rPr>
          <w:b/>
        </w:rPr>
        <w:t>Electronic Resources</w:t>
      </w:r>
    </w:p>
    <w:p w:rsidR="00F34C75" w:rsidRDefault="00F34C75" w:rsidP="00F34C75">
      <w:pPr>
        <w:spacing w:line="360" w:lineRule="auto"/>
      </w:pPr>
    </w:p>
    <w:p w:rsidR="00706C3D" w:rsidRDefault="0029611A" w:rsidP="00F34C75">
      <w:pPr>
        <w:spacing w:line="360" w:lineRule="auto"/>
      </w:pPr>
      <w:r>
        <w:t>SJSU Encore</w:t>
      </w:r>
      <w:r w:rsidR="00706C3D">
        <w:t xml:space="preserve"> Catalog</w:t>
      </w:r>
    </w:p>
    <w:p w:rsidR="00706C3D" w:rsidRDefault="001276B7" w:rsidP="00F34C75">
      <w:pPr>
        <w:spacing w:line="360" w:lineRule="auto"/>
      </w:pPr>
      <w:r>
        <w:t>Subject heading searches (use Adv</w:t>
      </w:r>
      <w:r w:rsidR="0029611A">
        <w:t>anced Search feature):</w:t>
      </w:r>
    </w:p>
    <w:p w:rsidR="00706C3D" w:rsidRDefault="00706C3D" w:rsidP="00F34C75">
      <w:pPr>
        <w:pStyle w:val="ListParagraph"/>
        <w:numPr>
          <w:ilvl w:val="0"/>
          <w:numId w:val="2"/>
        </w:numPr>
        <w:spacing w:line="360" w:lineRule="auto"/>
        <w:contextualSpacing w:val="0"/>
      </w:pPr>
      <w:r>
        <w:t xml:space="preserve"> “Feminist theory – United States”, yields 131 results</w:t>
      </w:r>
    </w:p>
    <w:p w:rsidR="00706C3D" w:rsidRDefault="00706C3D" w:rsidP="00F34C75">
      <w:pPr>
        <w:pStyle w:val="ListParagraph"/>
        <w:numPr>
          <w:ilvl w:val="0"/>
          <w:numId w:val="2"/>
        </w:numPr>
        <w:spacing w:line="360" w:lineRule="auto"/>
        <w:contextualSpacing w:val="0"/>
      </w:pPr>
      <w:r>
        <w:t>“Gender identity – United States”, yields 92 results</w:t>
      </w:r>
    </w:p>
    <w:p w:rsidR="00706C3D" w:rsidRDefault="00706C3D" w:rsidP="00F34C75">
      <w:pPr>
        <w:pStyle w:val="ListParagraph"/>
        <w:numPr>
          <w:ilvl w:val="0"/>
          <w:numId w:val="2"/>
        </w:numPr>
        <w:spacing w:line="360" w:lineRule="auto"/>
        <w:contextualSpacing w:val="0"/>
      </w:pPr>
      <w:r>
        <w:t>“Minority women – United States”, yields 214 results</w:t>
      </w:r>
    </w:p>
    <w:p w:rsidR="00706C3D" w:rsidRDefault="00706C3D" w:rsidP="00F34C75">
      <w:pPr>
        <w:pStyle w:val="ListParagraph"/>
        <w:numPr>
          <w:ilvl w:val="0"/>
          <w:numId w:val="2"/>
        </w:numPr>
        <w:spacing w:line="360" w:lineRule="auto"/>
        <w:contextualSpacing w:val="0"/>
      </w:pPr>
      <w:r>
        <w:t>“Minority women – United States – History), yields 36 results</w:t>
      </w:r>
    </w:p>
    <w:p w:rsidR="00706C3D" w:rsidRPr="008110FD" w:rsidRDefault="00706C3D" w:rsidP="00F34C75">
      <w:pPr>
        <w:pStyle w:val="ListParagraph"/>
        <w:numPr>
          <w:ilvl w:val="0"/>
          <w:numId w:val="2"/>
        </w:numPr>
        <w:spacing w:line="360" w:lineRule="auto"/>
        <w:contextualSpacing w:val="0"/>
        <w:rPr>
          <w:i/>
        </w:rPr>
      </w:pPr>
      <w:r>
        <w:t>“Race discrimination – United States – History”, yields 108 results</w:t>
      </w:r>
    </w:p>
    <w:p w:rsidR="00706C3D" w:rsidRDefault="00706C3D" w:rsidP="00F34C75">
      <w:pPr>
        <w:pStyle w:val="ListParagraph"/>
        <w:numPr>
          <w:ilvl w:val="0"/>
          <w:numId w:val="2"/>
        </w:numPr>
        <w:spacing w:line="360" w:lineRule="auto"/>
        <w:contextualSpacing w:val="0"/>
      </w:pPr>
      <w:r>
        <w:t>“Sex discrimination against women – United States”, yields 278 results</w:t>
      </w:r>
    </w:p>
    <w:p w:rsidR="00706C3D" w:rsidRDefault="00706C3D" w:rsidP="00F34C75">
      <w:pPr>
        <w:pStyle w:val="ListParagraph"/>
        <w:numPr>
          <w:ilvl w:val="0"/>
          <w:numId w:val="2"/>
        </w:numPr>
        <w:spacing w:line="360" w:lineRule="auto"/>
        <w:contextualSpacing w:val="0"/>
      </w:pPr>
      <w:r>
        <w:t>“Sex role – United States – History”, yields 298 results</w:t>
      </w:r>
    </w:p>
    <w:p w:rsidR="00DE4944" w:rsidRDefault="00706C3D" w:rsidP="00F34C75">
      <w:pPr>
        <w:pStyle w:val="ListParagraph"/>
        <w:numPr>
          <w:ilvl w:val="0"/>
          <w:numId w:val="2"/>
        </w:numPr>
        <w:spacing w:line="360" w:lineRule="auto"/>
        <w:contextualSpacing w:val="0"/>
      </w:pPr>
      <w:r>
        <w:t>“Sex discrimination against women – United States”, yields 278 results</w:t>
      </w:r>
    </w:p>
    <w:p w:rsidR="00706C3D" w:rsidRDefault="00706C3D" w:rsidP="00F34C75">
      <w:pPr>
        <w:spacing w:line="360" w:lineRule="auto"/>
        <w:rPr>
          <w:i/>
        </w:rPr>
      </w:pPr>
    </w:p>
    <w:p w:rsidR="006559A2" w:rsidRPr="008110FD" w:rsidRDefault="006559A2" w:rsidP="00F34C75">
      <w:pPr>
        <w:spacing w:line="360" w:lineRule="auto"/>
        <w:rPr>
          <w:i/>
        </w:rPr>
      </w:pPr>
      <w:r w:rsidRPr="008110FD">
        <w:rPr>
          <w:i/>
        </w:rPr>
        <w:t>Databases</w:t>
      </w:r>
    </w:p>
    <w:p w:rsidR="00ED7DAA" w:rsidRDefault="00ED7DAA" w:rsidP="00F34C75">
      <w:pPr>
        <w:spacing w:line="360" w:lineRule="auto"/>
        <w:rPr>
          <w:i/>
        </w:rPr>
      </w:pPr>
    </w:p>
    <w:p w:rsidR="00891529" w:rsidRDefault="00891529" w:rsidP="00F34C75">
      <w:pPr>
        <w:spacing w:line="360" w:lineRule="auto"/>
      </w:pPr>
      <w:r>
        <w:t>Academic Search Premier</w:t>
      </w:r>
    </w:p>
    <w:p w:rsidR="00891529" w:rsidRDefault="00891529" w:rsidP="00F34C75">
      <w:pPr>
        <w:spacing w:line="360" w:lineRule="auto"/>
      </w:pPr>
      <w:r>
        <w:t>America: History and Life with Full Text</w:t>
      </w:r>
    </w:p>
    <w:p w:rsidR="00891529" w:rsidRDefault="00891529" w:rsidP="00F34C75">
      <w:pPr>
        <w:spacing w:line="360" w:lineRule="auto"/>
      </w:pPr>
      <w:r w:rsidRPr="006559A2">
        <w:t xml:space="preserve">Black Women Writers: African, African American, and Diaspora </w:t>
      </w:r>
    </w:p>
    <w:p w:rsidR="00891529" w:rsidRDefault="00891529" w:rsidP="00F34C75">
      <w:pPr>
        <w:spacing w:line="360" w:lineRule="auto"/>
      </w:pPr>
      <w:r>
        <w:t>Ethnic NewsWatch</w:t>
      </w:r>
    </w:p>
    <w:p w:rsidR="009F7A9B" w:rsidRDefault="006559A2" w:rsidP="00F34C75">
      <w:pPr>
        <w:spacing w:line="360" w:lineRule="auto"/>
      </w:pPr>
      <w:proofErr w:type="spellStart"/>
      <w:r>
        <w:lastRenderedPageBreak/>
        <w:t>GenderWatch</w:t>
      </w:r>
      <w:proofErr w:type="spellEnd"/>
    </w:p>
    <w:p w:rsidR="00891529" w:rsidRPr="00891529" w:rsidRDefault="006559A2" w:rsidP="00F34C75">
      <w:pPr>
        <w:spacing w:line="360" w:lineRule="auto"/>
      </w:pPr>
      <w:r>
        <w:t>History Vault</w:t>
      </w:r>
      <w:r w:rsidR="00891529">
        <w:t xml:space="preserve"> (specific collection: Struggle for women’s rights: Organizational records, 1880-1900 Policy, </w:t>
      </w:r>
      <w:proofErr w:type="gramStart"/>
      <w:r w:rsidR="00891529">
        <w:t>1960</w:t>
      </w:r>
      <w:proofErr w:type="gramEnd"/>
      <w:r w:rsidR="00891529">
        <w:t>-1975)</w:t>
      </w:r>
    </w:p>
    <w:p w:rsidR="009F7A9B" w:rsidRDefault="009F7A9B" w:rsidP="00F34C75">
      <w:pPr>
        <w:spacing w:line="360" w:lineRule="auto"/>
      </w:pPr>
      <w:r>
        <w:t>North American Women’s Letters and Diaries: Colonial to 1950</w:t>
      </w:r>
    </w:p>
    <w:p w:rsidR="00891529" w:rsidRDefault="00891529" w:rsidP="00F34C75">
      <w:pPr>
        <w:spacing w:line="360" w:lineRule="auto"/>
      </w:pPr>
      <w:r>
        <w:t>Project MUSE</w:t>
      </w:r>
    </w:p>
    <w:p w:rsidR="00891529" w:rsidRDefault="00891529" w:rsidP="00F34C75">
      <w:pPr>
        <w:spacing w:line="360" w:lineRule="auto"/>
      </w:pPr>
      <w:r>
        <w:t>Social Sciences Full Text</w:t>
      </w:r>
    </w:p>
    <w:p w:rsidR="00891529" w:rsidRDefault="00891529" w:rsidP="00F34C75">
      <w:pPr>
        <w:spacing w:line="360" w:lineRule="auto"/>
      </w:pPr>
      <w:r>
        <w:t>Sociological Abstracts</w:t>
      </w:r>
    </w:p>
    <w:p w:rsidR="009F7A9B" w:rsidRPr="006559A2" w:rsidRDefault="009F7A9B" w:rsidP="00F34C75">
      <w:pPr>
        <w:spacing w:line="360" w:lineRule="auto"/>
      </w:pPr>
      <w:r w:rsidRPr="006559A2">
        <w:t xml:space="preserve">Women and Social Movements in the United States, 1600-2000 </w:t>
      </w:r>
    </w:p>
    <w:p w:rsidR="00CF75AD" w:rsidRDefault="00CF75AD" w:rsidP="00F34C75">
      <w:pPr>
        <w:spacing w:line="360" w:lineRule="auto"/>
        <w:rPr>
          <w:i/>
        </w:rPr>
      </w:pPr>
    </w:p>
    <w:p w:rsidR="006559A2" w:rsidRDefault="006559A2" w:rsidP="00F34C75">
      <w:pPr>
        <w:spacing w:line="360" w:lineRule="auto"/>
        <w:rPr>
          <w:i/>
        </w:rPr>
      </w:pPr>
      <w:r>
        <w:rPr>
          <w:i/>
        </w:rPr>
        <w:t>Websites</w:t>
      </w:r>
    </w:p>
    <w:p w:rsidR="00ED7DAA" w:rsidRDefault="00ED7DAA" w:rsidP="00F34C75">
      <w:pPr>
        <w:spacing w:line="360" w:lineRule="auto"/>
        <w:rPr>
          <w:i/>
        </w:rPr>
      </w:pPr>
    </w:p>
    <w:p w:rsidR="0038781E" w:rsidRDefault="0038781E" w:rsidP="00F34C75">
      <w:pPr>
        <w:spacing w:line="360" w:lineRule="auto"/>
      </w:pPr>
      <w:r>
        <w:t xml:space="preserve">National Women’s Hall of Fame: </w:t>
      </w:r>
      <w:hyperlink r:id="rId5" w:history="1">
        <w:r w:rsidRPr="00972257">
          <w:rPr>
            <w:rStyle w:val="Hyperlink"/>
          </w:rPr>
          <w:t>http://www.greatwomen.org/index.php</w:t>
        </w:r>
      </w:hyperlink>
      <w:r>
        <w:t xml:space="preserve"> </w:t>
      </w:r>
    </w:p>
    <w:p w:rsidR="0038781E" w:rsidRDefault="0038781E" w:rsidP="00F34C75">
      <w:pPr>
        <w:spacing w:line="360" w:lineRule="auto"/>
      </w:pPr>
      <w:r>
        <w:t xml:space="preserve">National Women’s History Project: </w:t>
      </w:r>
      <w:hyperlink r:id="rId6" w:history="1">
        <w:r w:rsidRPr="00972257">
          <w:rPr>
            <w:rStyle w:val="Hyperlink"/>
          </w:rPr>
          <w:t>http://www.nwhp.org/</w:t>
        </w:r>
      </w:hyperlink>
    </w:p>
    <w:p w:rsidR="0038781E" w:rsidRDefault="0038781E" w:rsidP="00F34C75">
      <w:pPr>
        <w:spacing w:line="360" w:lineRule="auto"/>
      </w:pPr>
      <w:r>
        <w:t xml:space="preserve">National Women’s Studies Association: </w:t>
      </w:r>
      <w:hyperlink r:id="rId7" w:history="1">
        <w:r w:rsidRPr="00972257">
          <w:rPr>
            <w:rStyle w:val="Hyperlink"/>
          </w:rPr>
          <w:t>http://www.nwsa.org/</w:t>
        </w:r>
      </w:hyperlink>
      <w:r>
        <w:t xml:space="preserve"> </w:t>
      </w:r>
    </w:p>
    <w:p w:rsidR="0038781E" w:rsidRDefault="0038781E" w:rsidP="00F34C75">
      <w:pPr>
        <w:spacing w:line="360" w:lineRule="auto"/>
      </w:pPr>
      <w:r>
        <w:t xml:space="preserve">Women &amp; Gender Studies Section links </w:t>
      </w:r>
      <w:r w:rsidR="0008050C">
        <w:t>(</w:t>
      </w:r>
      <w:r>
        <w:t>prepared by the Association of College &amp; Research Libraries</w:t>
      </w:r>
      <w:r w:rsidR="0008050C">
        <w:t>)</w:t>
      </w:r>
      <w:r>
        <w:t xml:space="preserve">: </w:t>
      </w:r>
      <w:hyperlink r:id="rId8" w:history="1">
        <w:r w:rsidRPr="00972257">
          <w:rPr>
            <w:rStyle w:val="Hyperlink"/>
          </w:rPr>
          <w:t>http://www.libr.org/wgss/wgsslinks/index.html</w:t>
        </w:r>
      </w:hyperlink>
      <w:r>
        <w:t xml:space="preserve"> </w:t>
      </w:r>
    </w:p>
    <w:p w:rsidR="00511D50" w:rsidRDefault="00511D50" w:rsidP="00F34C75">
      <w:pPr>
        <w:spacing w:line="360" w:lineRule="auto"/>
      </w:pPr>
      <w:r>
        <w:t xml:space="preserve">Women’s History Month website: </w:t>
      </w:r>
      <w:hyperlink r:id="rId9" w:history="1">
        <w:r w:rsidRPr="00972257">
          <w:rPr>
            <w:rStyle w:val="Hyperlink"/>
          </w:rPr>
          <w:t>http://womenshistorymonth.gov/</w:t>
        </w:r>
      </w:hyperlink>
    </w:p>
    <w:p w:rsidR="006559A2" w:rsidRDefault="006559A2" w:rsidP="00F34C75">
      <w:pPr>
        <w:spacing w:line="360" w:lineRule="auto"/>
      </w:pPr>
    </w:p>
    <w:p w:rsidR="006559A2" w:rsidRDefault="006559A2" w:rsidP="00F34C75">
      <w:pPr>
        <w:spacing w:line="360" w:lineRule="auto"/>
      </w:pPr>
    </w:p>
    <w:p w:rsidR="006559A2" w:rsidRDefault="006559A2" w:rsidP="00F34C75">
      <w:pPr>
        <w:spacing w:line="360" w:lineRule="auto"/>
      </w:pPr>
    </w:p>
    <w:p w:rsidR="00100594" w:rsidRDefault="00100594" w:rsidP="00F34C75">
      <w:pPr>
        <w:spacing w:line="360" w:lineRule="auto"/>
      </w:pPr>
    </w:p>
    <w:p w:rsidR="00100594" w:rsidRDefault="00100594" w:rsidP="00F34C75">
      <w:pPr>
        <w:spacing w:line="360" w:lineRule="auto"/>
      </w:pPr>
    </w:p>
    <w:p w:rsidR="00100594" w:rsidRDefault="00100594" w:rsidP="00F34C75">
      <w:pPr>
        <w:spacing w:line="360" w:lineRule="auto"/>
      </w:pPr>
    </w:p>
    <w:p w:rsidR="00100594" w:rsidRDefault="00100594" w:rsidP="00F34C75">
      <w:pPr>
        <w:spacing w:line="360" w:lineRule="auto"/>
      </w:pPr>
    </w:p>
    <w:p w:rsidR="00706C3D" w:rsidRDefault="00706C3D" w:rsidP="00F34C75">
      <w:pPr>
        <w:spacing w:line="360" w:lineRule="auto"/>
      </w:pPr>
    </w:p>
    <w:p w:rsidR="00F34C75" w:rsidRDefault="00F34C75" w:rsidP="00F34C75">
      <w:pPr>
        <w:spacing w:line="360" w:lineRule="auto"/>
      </w:pPr>
    </w:p>
    <w:p w:rsidR="00706C3D" w:rsidRDefault="00706C3D" w:rsidP="006559A2">
      <w:pPr>
        <w:spacing w:line="360" w:lineRule="auto"/>
      </w:pPr>
    </w:p>
    <w:p w:rsidR="00706C3D" w:rsidRDefault="00706C3D" w:rsidP="006559A2">
      <w:pPr>
        <w:spacing w:line="360" w:lineRule="auto"/>
      </w:pPr>
    </w:p>
    <w:p w:rsidR="00706C3D" w:rsidRDefault="00706C3D" w:rsidP="006559A2">
      <w:pPr>
        <w:spacing w:line="360" w:lineRule="auto"/>
      </w:pPr>
    </w:p>
    <w:p w:rsidR="00100594" w:rsidRDefault="00100594" w:rsidP="006559A2">
      <w:pPr>
        <w:spacing w:line="360" w:lineRule="auto"/>
      </w:pPr>
    </w:p>
    <w:p w:rsidR="0027739E" w:rsidRDefault="0027739E" w:rsidP="006559A2">
      <w:pPr>
        <w:spacing w:line="360" w:lineRule="auto"/>
      </w:pPr>
    </w:p>
    <w:p w:rsidR="00100594" w:rsidRDefault="00100594" w:rsidP="006559A2">
      <w:pPr>
        <w:spacing w:line="360" w:lineRule="auto"/>
      </w:pPr>
      <w:r>
        <w:lastRenderedPageBreak/>
        <w:t>Justification of Sources:</w:t>
      </w:r>
    </w:p>
    <w:p w:rsidR="00100594" w:rsidRDefault="00100594" w:rsidP="006559A2">
      <w:pPr>
        <w:spacing w:line="360" w:lineRule="auto"/>
      </w:pPr>
      <w:r>
        <w:tab/>
      </w:r>
    </w:p>
    <w:p w:rsidR="00100594" w:rsidRDefault="00100594" w:rsidP="006559A2">
      <w:pPr>
        <w:spacing w:line="360" w:lineRule="auto"/>
      </w:pPr>
      <w:r>
        <w:tab/>
        <w:t>For this assignment I began by searching for and selecting a course taught at SJSU with a class syllabus available online.  I selected an introductory, undergraduate Woman’s Studies course (</w:t>
      </w:r>
      <w:hyperlink r:id="rId10" w:history="1">
        <w:r w:rsidRPr="00972257">
          <w:rPr>
            <w:rStyle w:val="Hyperlink"/>
          </w:rPr>
          <w:t>http://www.sjsu.edu/siss/docs/greensheets/2014/spring/ Gallardo%20WOMS%2020%20Syllabus%20Sp14.pdf</w:t>
        </w:r>
      </w:hyperlink>
      <w:r>
        <w:t xml:space="preserve">), which has a focus on women of color.  Though I have not taken this particular course before, my undergraduate background in Native American Studies and Ethnic Studies did give me an idea of what type of resources might be helpful to a student taking this class.  Additionally, before approaching the SJSU King Library catalog and the resources available on the </w:t>
      </w:r>
      <w:r w:rsidR="00D74C1B">
        <w:t xml:space="preserve">Library </w:t>
      </w:r>
      <w:r>
        <w:t>website, I carefully read the course syllabus to get an understand</w:t>
      </w:r>
      <w:r w:rsidR="007D450B">
        <w:t>ing</w:t>
      </w:r>
      <w:r>
        <w:t xml:space="preserve"> of what type of topics would be covered and the objective of the course.  Topics of race, class, gender, sexuality, feminism,</w:t>
      </w:r>
      <w:r w:rsidR="00840453">
        <w:t xml:space="preserve"> discrimination, </w:t>
      </w:r>
      <w:r>
        <w:t>oppression,</w:t>
      </w:r>
      <w:r w:rsidR="00840453">
        <w:t xml:space="preserve"> and</w:t>
      </w:r>
      <w:r>
        <w:t xml:space="preserve"> marginalization, in addition</w:t>
      </w:r>
      <w:r w:rsidR="007D450B">
        <w:t>,</w:t>
      </w:r>
      <w:r>
        <w:t xml:space="preserve"> to different racial and ethnic groups</w:t>
      </w:r>
      <w:r w:rsidR="00840453">
        <w:t xml:space="preserve"> help guide my searches, both in looking for subject headings</w:t>
      </w:r>
      <w:r>
        <w:t xml:space="preserve"> and as keywords.  Additional</w:t>
      </w:r>
      <w:r w:rsidR="00D74C1B">
        <w:t>ly, because I have not taken a Women’s S</w:t>
      </w:r>
      <w:r>
        <w:t xml:space="preserve">tudies </w:t>
      </w:r>
      <w:r w:rsidR="00D74C1B">
        <w:t>class before, I perused the</w:t>
      </w:r>
      <w:r>
        <w:t xml:space="preserve"> Women’s Studies and Ethnic Studies </w:t>
      </w:r>
      <w:proofErr w:type="spellStart"/>
      <w:r>
        <w:t>LibGuide</w:t>
      </w:r>
      <w:r w:rsidR="001F115F">
        <w:t>s</w:t>
      </w:r>
      <w:proofErr w:type="spellEnd"/>
      <w:r>
        <w:t xml:space="preserve"> </w:t>
      </w:r>
      <w:r w:rsidR="007D450B">
        <w:t>complied</w:t>
      </w:r>
      <w:r>
        <w:t xml:space="preserve"> by SJSU librarians in order to get </w:t>
      </w:r>
      <w:r w:rsidR="00840453">
        <w:t>an idea of their suggestions of</w:t>
      </w:r>
      <w:r w:rsidR="00D74C1B">
        <w:t xml:space="preserve"> </w:t>
      </w:r>
      <w:r w:rsidR="007D450B">
        <w:t>resources and topics.</w:t>
      </w:r>
    </w:p>
    <w:p w:rsidR="007D450B" w:rsidRDefault="007D450B" w:rsidP="006559A2">
      <w:pPr>
        <w:spacing w:line="360" w:lineRule="auto"/>
      </w:pPr>
      <w:r>
        <w:tab/>
        <w:t xml:space="preserve">For the various resources included in the bibliography, I attempted to </w:t>
      </w:r>
      <w:r w:rsidR="00507B68">
        <w:t xml:space="preserve">list items that </w:t>
      </w:r>
      <w:r>
        <w:t>touch upon the topics mentioned previously</w:t>
      </w:r>
      <w:r w:rsidR="00507B68">
        <w:t>,</w:t>
      </w:r>
      <w:r>
        <w:t xml:space="preserve"> or a combination of the topics.  Because this course focuses both on the historical and contemporary experiences of women in color in the United States, I tried to include both more recent works, in addition to older works.  I also tried to include works and databases which include historic</w:t>
      </w:r>
      <w:r w:rsidR="00507B68">
        <w:t xml:space="preserve">al information and documents to provide a more holistic list of resources.  </w:t>
      </w:r>
      <w:r>
        <w:t>Additionally, I tried to limit works and subject headings to the geographical location of the United States, as women’s studies, race, and gender studies can also be approached internationally.  Lastly, I tried t</w:t>
      </w:r>
      <w:r w:rsidR="00507B68">
        <w:t>o include</w:t>
      </w:r>
      <w:r>
        <w:t xml:space="preserve"> broad works about women’s studies and feminist theory, but as the course specifically has a focus on women of color</w:t>
      </w:r>
      <w:r w:rsidR="00840453">
        <w:t xml:space="preserve">, I also </w:t>
      </w:r>
      <w:r>
        <w:t>include</w:t>
      </w:r>
      <w:r w:rsidR="00840453">
        <w:t>d</w:t>
      </w:r>
      <w:r>
        <w:t xml:space="preserve"> relevant works about African American, Asian American, Latino, and Native </w:t>
      </w:r>
      <w:r w:rsidR="00840453">
        <w:t xml:space="preserve">American women </w:t>
      </w:r>
      <w:r>
        <w:t xml:space="preserve">that </w:t>
      </w:r>
      <w:r w:rsidR="00840453">
        <w:t>I felt would be</w:t>
      </w:r>
      <w:r>
        <w:t xml:space="preserve"> usef</w:t>
      </w:r>
      <w:r w:rsidR="00840453">
        <w:t>ul t</w:t>
      </w:r>
      <w:r w:rsidR="00D74C1B">
        <w:t>o students in this course and be</w:t>
      </w:r>
      <w:r w:rsidR="00840453">
        <w:t xml:space="preserve"> </w:t>
      </w:r>
      <w:r w:rsidR="00D74C1B">
        <w:t xml:space="preserve">on </w:t>
      </w:r>
      <w:r w:rsidR="00840453">
        <w:t>par with the course content.  I browsed many different types of databases by different subjects, especially History, Women’s Studies, Ethnic Studies, to get a better understand</w:t>
      </w:r>
      <w:r w:rsidR="00D74C1B">
        <w:t>ing</w:t>
      </w:r>
      <w:r w:rsidR="00840453">
        <w:t xml:space="preserve"> of what would be most relevant and helpful.</w:t>
      </w:r>
      <w:r w:rsidR="009E2D61">
        <w:t xml:space="preserve">  I performed </w:t>
      </w:r>
      <w:r w:rsidR="00840453">
        <w:t xml:space="preserve">a Google search </w:t>
      </w:r>
      <w:r w:rsidR="007F28D2">
        <w:t xml:space="preserve">of the </w:t>
      </w:r>
      <w:r w:rsidR="00840453">
        <w:t xml:space="preserve">different </w:t>
      </w:r>
      <w:r w:rsidR="009E2D61">
        <w:t xml:space="preserve">topics to </w:t>
      </w:r>
      <w:r w:rsidR="00840453">
        <w:t>find websites</w:t>
      </w:r>
      <w:r w:rsidR="009E2D61">
        <w:t xml:space="preserve"> with free content for students, but I </w:t>
      </w:r>
      <w:r w:rsidR="007F28D2">
        <w:t xml:space="preserve">also </w:t>
      </w:r>
      <w:r w:rsidR="009E2D61">
        <w:t>evaluate</w:t>
      </w:r>
      <w:r w:rsidR="007F28D2">
        <w:t>d</w:t>
      </w:r>
      <w:r w:rsidR="009E2D61">
        <w:t xml:space="preserve"> websites for authority, content, and scope to provide quality links.</w:t>
      </w:r>
    </w:p>
    <w:sectPr w:rsidR="007D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40701"/>
    <w:multiLevelType w:val="hybridMultilevel"/>
    <w:tmpl w:val="E8E2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85261"/>
    <w:multiLevelType w:val="hybridMultilevel"/>
    <w:tmpl w:val="2762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3B"/>
    <w:rsid w:val="00036938"/>
    <w:rsid w:val="00055921"/>
    <w:rsid w:val="0008050C"/>
    <w:rsid w:val="000B5A4F"/>
    <w:rsid w:val="00100594"/>
    <w:rsid w:val="001276B7"/>
    <w:rsid w:val="001E2211"/>
    <w:rsid w:val="001F115F"/>
    <w:rsid w:val="00210327"/>
    <w:rsid w:val="0024551C"/>
    <w:rsid w:val="0027739E"/>
    <w:rsid w:val="0027787F"/>
    <w:rsid w:val="0029611A"/>
    <w:rsid w:val="002F3ACD"/>
    <w:rsid w:val="00354FE8"/>
    <w:rsid w:val="0038781E"/>
    <w:rsid w:val="003A1042"/>
    <w:rsid w:val="004B7FF5"/>
    <w:rsid w:val="004C7689"/>
    <w:rsid w:val="00507B68"/>
    <w:rsid w:val="00511D50"/>
    <w:rsid w:val="0051290D"/>
    <w:rsid w:val="005A2C0E"/>
    <w:rsid w:val="005B1727"/>
    <w:rsid w:val="005C0012"/>
    <w:rsid w:val="005D706D"/>
    <w:rsid w:val="006559A2"/>
    <w:rsid w:val="006C5CC0"/>
    <w:rsid w:val="007003F4"/>
    <w:rsid w:val="00706C3D"/>
    <w:rsid w:val="00735201"/>
    <w:rsid w:val="00747225"/>
    <w:rsid w:val="007C6D74"/>
    <w:rsid w:val="007D450B"/>
    <w:rsid w:val="007F28D2"/>
    <w:rsid w:val="00802BE8"/>
    <w:rsid w:val="008110FD"/>
    <w:rsid w:val="00840453"/>
    <w:rsid w:val="00863DA3"/>
    <w:rsid w:val="00891529"/>
    <w:rsid w:val="00895C09"/>
    <w:rsid w:val="008D086B"/>
    <w:rsid w:val="00913A05"/>
    <w:rsid w:val="00923814"/>
    <w:rsid w:val="0094436D"/>
    <w:rsid w:val="009E2D61"/>
    <w:rsid w:val="009E38C1"/>
    <w:rsid w:val="009F7A9B"/>
    <w:rsid w:val="00A62E3B"/>
    <w:rsid w:val="00A96E89"/>
    <w:rsid w:val="00B1098F"/>
    <w:rsid w:val="00B708CD"/>
    <w:rsid w:val="00BD798B"/>
    <w:rsid w:val="00C85D81"/>
    <w:rsid w:val="00CF75AD"/>
    <w:rsid w:val="00D533B8"/>
    <w:rsid w:val="00D63F62"/>
    <w:rsid w:val="00D74856"/>
    <w:rsid w:val="00D74C1B"/>
    <w:rsid w:val="00D801C1"/>
    <w:rsid w:val="00DE4944"/>
    <w:rsid w:val="00E34B9C"/>
    <w:rsid w:val="00EB6761"/>
    <w:rsid w:val="00ED7DAA"/>
    <w:rsid w:val="00EE3148"/>
    <w:rsid w:val="00EE35BA"/>
    <w:rsid w:val="00F34C75"/>
    <w:rsid w:val="00F532D3"/>
    <w:rsid w:val="00F967FA"/>
    <w:rsid w:val="00FD73BA"/>
    <w:rsid w:val="00FF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613B4-D5AA-49DC-B06D-EB47BD3E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E3B"/>
    <w:rPr>
      <w:color w:val="0000FF" w:themeColor="hyperlink"/>
      <w:u w:val="single"/>
    </w:rPr>
  </w:style>
  <w:style w:type="character" w:customStyle="1" w:styleId="apple-converted-space">
    <w:name w:val="apple-converted-space"/>
    <w:basedOn w:val="DefaultParagraphFont"/>
    <w:rsid w:val="003A1042"/>
  </w:style>
  <w:style w:type="character" w:styleId="FollowedHyperlink">
    <w:name w:val="FollowedHyperlink"/>
    <w:basedOn w:val="DefaultParagraphFont"/>
    <w:uiPriority w:val="99"/>
    <w:semiHidden/>
    <w:unhideWhenUsed/>
    <w:rsid w:val="00802BE8"/>
    <w:rPr>
      <w:color w:val="800080" w:themeColor="followedHyperlink"/>
      <w:u w:val="single"/>
    </w:rPr>
  </w:style>
  <w:style w:type="paragraph" w:styleId="ListParagraph">
    <w:name w:val="List Paragraph"/>
    <w:basedOn w:val="Normal"/>
    <w:uiPriority w:val="34"/>
    <w:qFormat/>
    <w:rsid w:val="0012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664">
      <w:bodyDiv w:val="1"/>
      <w:marLeft w:val="0"/>
      <w:marRight w:val="0"/>
      <w:marTop w:val="0"/>
      <w:marBottom w:val="0"/>
      <w:divBdr>
        <w:top w:val="none" w:sz="0" w:space="0" w:color="auto"/>
        <w:left w:val="none" w:sz="0" w:space="0" w:color="auto"/>
        <w:bottom w:val="none" w:sz="0" w:space="0" w:color="auto"/>
        <w:right w:val="none" w:sz="0" w:space="0" w:color="auto"/>
      </w:divBdr>
      <w:divsChild>
        <w:div w:id="68964691">
          <w:marLeft w:val="225"/>
          <w:marRight w:val="225"/>
          <w:marTop w:val="0"/>
          <w:marBottom w:val="0"/>
          <w:divBdr>
            <w:top w:val="none" w:sz="0" w:space="0" w:color="auto"/>
            <w:left w:val="none" w:sz="0" w:space="0" w:color="auto"/>
            <w:bottom w:val="none" w:sz="0" w:space="0" w:color="auto"/>
            <w:right w:val="none" w:sz="0" w:space="0" w:color="auto"/>
          </w:divBdr>
          <w:divsChild>
            <w:div w:id="152186450">
              <w:marLeft w:val="150"/>
              <w:marRight w:val="0"/>
              <w:marTop w:val="0"/>
              <w:marBottom w:val="750"/>
              <w:divBdr>
                <w:top w:val="none" w:sz="0" w:space="0" w:color="auto"/>
                <w:left w:val="none" w:sz="0" w:space="0" w:color="auto"/>
                <w:bottom w:val="none" w:sz="0" w:space="0" w:color="auto"/>
                <w:right w:val="none" w:sz="0" w:space="0" w:color="auto"/>
              </w:divBdr>
              <w:divsChild>
                <w:div w:id="2039769737">
                  <w:marLeft w:val="0"/>
                  <w:marRight w:val="0"/>
                  <w:marTop w:val="0"/>
                  <w:marBottom w:val="150"/>
                  <w:divBdr>
                    <w:top w:val="none" w:sz="0" w:space="0" w:color="auto"/>
                    <w:left w:val="none" w:sz="0" w:space="0" w:color="auto"/>
                    <w:bottom w:val="single" w:sz="6" w:space="4" w:color="B2B2B2"/>
                    <w:right w:val="none" w:sz="0" w:space="0" w:color="auto"/>
                  </w:divBdr>
                </w:div>
                <w:div w:id="443888948">
                  <w:marLeft w:val="0"/>
                  <w:marRight w:val="0"/>
                  <w:marTop w:val="0"/>
                  <w:marBottom w:val="225"/>
                  <w:divBdr>
                    <w:top w:val="none" w:sz="0" w:space="0" w:color="auto"/>
                    <w:left w:val="none" w:sz="0" w:space="0" w:color="auto"/>
                    <w:bottom w:val="none" w:sz="0" w:space="0" w:color="auto"/>
                    <w:right w:val="none" w:sz="0" w:space="0" w:color="auto"/>
                  </w:divBdr>
                  <w:divsChild>
                    <w:div w:id="1102186003">
                      <w:marLeft w:val="0"/>
                      <w:marRight w:val="0"/>
                      <w:marTop w:val="0"/>
                      <w:marBottom w:val="150"/>
                      <w:divBdr>
                        <w:top w:val="none" w:sz="0" w:space="0" w:color="auto"/>
                        <w:left w:val="none" w:sz="0" w:space="0" w:color="auto"/>
                        <w:bottom w:val="none" w:sz="0" w:space="0" w:color="auto"/>
                        <w:right w:val="none" w:sz="0" w:space="0" w:color="auto"/>
                      </w:divBdr>
                    </w:div>
                  </w:divsChild>
                </w:div>
                <w:div w:id="1157039610">
                  <w:marLeft w:val="0"/>
                  <w:marRight w:val="0"/>
                  <w:marTop w:val="0"/>
                  <w:marBottom w:val="0"/>
                  <w:divBdr>
                    <w:top w:val="none" w:sz="0" w:space="0" w:color="auto"/>
                    <w:left w:val="none" w:sz="0" w:space="0" w:color="auto"/>
                    <w:bottom w:val="none" w:sz="0" w:space="0" w:color="auto"/>
                    <w:right w:val="none" w:sz="0" w:space="0" w:color="auto"/>
                  </w:divBdr>
                  <w:divsChild>
                    <w:div w:id="894001858">
                      <w:marLeft w:val="0"/>
                      <w:marRight w:val="0"/>
                      <w:marTop w:val="375"/>
                      <w:marBottom w:val="150"/>
                      <w:divBdr>
                        <w:top w:val="none" w:sz="0" w:space="4" w:color="auto"/>
                        <w:left w:val="none" w:sz="0" w:space="0" w:color="auto"/>
                        <w:bottom w:val="single" w:sz="6" w:space="4" w:color="B2B2B2"/>
                        <w:right w:val="none" w:sz="0" w:space="0" w:color="auto"/>
                      </w:divBdr>
                    </w:div>
                    <w:div w:id="1376277098">
                      <w:marLeft w:val="0"/>
                      <w:marRight w:val="0"/>
                      <w:marTop w:val="0"/>
                      <w:marBottom w:val="0"/>
                      <w:divBdr>
                        <w:top w:val="none" w:sz="0" w:space="0" w:color="auto"/>
                        <w:left w:val="none" w:sz="0" w:space="0" w:color="auto"/>
                        <w:bottom w:val="none" w:sz="0" w:space="0" w:color="auto"/>
                        <w:right w:val="none" w:sz="0" w:space="0" w:color="auto"/>
                      </w:divBdr>
                      <w:divsChild>
                        <w:div w:id="1528062239">
                          <w:marLeft w:val="0"/>
                          <w:marRight w:val="0"/>
                          <w:marTop w:val="0"/>
                          <w:marBottom w:val="0"/>
                          <w:divBdr>
                            <w:top w:val="none" w:sz="0" w:space="0" w:color="auto"/>
                            <w:left w:val="none" w:sz="0" w:space="0" w:color="auto"/>
                            <w:bottom w:val="none" w:sz="0" w:space="0" w:color="auto"/>
                            <w:right w:val="none" w:sz="0" w:space="0" w:color="auto"/>
                          </w:divBdr>
                        </w:div>
                        <w:div w:id="2099516994">
                          <w:marLeft w:val="0"/>
                          <w:marRight w:val="0"/>
                          <w:marTop w:val="0"/>
                          <w:marBottom w:val="0"/>
                          <w:divBdr>
                            <w:top w:val="none" w:sz="0" w:space="0" w:color="auto"/>
                            <w:left w:val="none" w:sz="0" w:space="0" w:color="auto"/>
                            <w:bottom w:val="none" w:sz="0" w:space="0" w:color="auto"/>
                            <w:right w:val="none" w:sz="0" w:space="0" w:color="auto"/>
                          </w:divBdr>
                        </w:div>
                        <w:div w:id="1953588667">
                          <w:marLeft w:val="0"/>
                          <w:marRight w:val="0"/>
                          <w:marTop w:val="0"/>
                          <w:marBottom w:val="0"/>
                          <w:divBdr>
                            <w:top w:val="none" w:sz="0" w:space="0" w:color="auto"/>
                            <w:left w:val="none" w:sz="0" w:space="0" w:color="auto"/>
                            <w:bottom w:val="none" w:sz="0" w:space="0" w:color="auto"/>
                            <w:right w:val="none" w:sz="0" w:space="0" w:color="auto"/>
                          </w:divBdr>
                        </w:div>
                        <w:div w:id="12775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4696">
                  <w:marLeft w:val="0"/>
                  <w:marRight w:val="0"/>
                  <w:marTop w:val="0"/>
                  <w:marBottom w:val="0"/>
                  <w:divBdr>
                    <w:top w:val="none" w:sz="0" w:space="0" w:color="auto"/>
                    <w:left w:val="none" w:sz="0" w:space="0" w:color="auto"/>
                    <w:bottom w:val="none" w:sz="0" w:space="0" w:color="auto"/>
                    <w:right w:val="none" w:sz="0" w:space="0" w:color="auto"/>
                  </w:divBdr>
                  <w:divsChild>
                    <w:div w:id="1414473123">
                      <w:marLeft w:val="0"/>
                      <w:marRight w:val="0"/>
                      <w:marTop w:val="375"/>
                      <w:marBottom w:val="150"/>
                      <w:divBdr>
                        <w:top w:val="none" w:sz="0" w:space="4" w:color="auto"/>
                        <w:left w:val="none" w:sz="0" w:space="0" w:color="auto"/>
                        <w:bottom w:val="single" w:sz="6" w:space="4" w:color="B2B2B2"/>
                        <w:right w:val="none" w:sz="0" w:space="0" w:color="auto"/>
                      </w:divBdr>
                    </w:div>
                  </w:divsChild>
                </w:div>
              </w:divsChild>
            </w:div>
          </w:divsChild>
        </w:div>
      </w:divsChild>
    </w:div>
    <w:div w:id="333071416">
      <w:bodyDiv w:val="1"/>
      <w:marLeft w:val="0"/>
      <w:marRight w:val="0"/>
      <w:marTop w:val="0"/>
      <w:marBottom w:val="0"/>
      <w:divBdr>
        <w:top w:val="none" w:sz="0" w:space="0" w:color="auto"/>
        <w:left w:val="none" w:sz="0" w:space="0" w:color="auto"/>
        <w:bottom w:val="none" w:sz="0" w:space="0" w:color="auto"/>
        <w:right w:val="none" w:sz="0" w:space="0" w:color="auto"/>
      </w:divBdr>
      <w:divsChild>
        <w:div w:id="1124083892">
          <w:marLeft w:val="225"/>
          <w:marRight w:val="225"/>
          <w:marTop w:val="0"/>
          <w:marBottom w:val="0"/>
          <w:divBdr>
            <w:top w:val="none" w:sz="0" w:space="0" w:color="auto"/>
            <w:left w:val="none" w:sz="0" w:space="0" w:color="auto"/>
            <w:bottom w:val="none" w:sz="0" w:space="0" w:color="auto"/>
            <w:right w:val="none" w:sz="0" w:space="0" w:color="auto"/>
          </w:divBdr>
          <w:divsChild>
            <w:div w:id="1683120972">
              <w:marLeft w:val="0"/>
              <w:marRight w:val="0"/>
              <w:marTop w:val="0"/>
              <w:marBottom w:val="750"/>
              <w:divBdr>
                <w:top w:val="single" w:sz="18" w:space="0" w:color="000000"/>
                <w:left w:val="none" w:sz="0" w:space="0" w:color="auto"/>
                <w:bottom w:val="none" w:sz="0" w:space="0" w:color="auto"/>
                <w:right w:val="none" w:sz="0" w:space="0" w:color="auto"/>
              </w:divBdr>
              <w:divsChild>
                <w:div w:id="778062295">
                  <w:marLeft w:val="0"/>
                  <w:marRight w:val="0"/>
                  <w:marTop w:val="0"/>
                  <w:marBottom w:val="0"/>
                  <w:divBdr>
                    <w:top w:val="none" w:sz="0" w:space="0" w:color="auto"/>
                    <w:left w:val="none" w:sz="0" w:space="0" w:color="auto"/>
                    <w:bottom w:val="none" w:sz="0" w:space="0" w:color="auto"/>
                    <w:right w:val="none" w:sz="0" w:space="0" w:color="auto"/>
                  </w:divBdr>
                  <w:divsChild>
                    <w:div w:id="2057049314">
                      <w:marLeft w:val="0"/>
                      <w:marRight w:val="0"/>
                      <w:marTop w:val="0"/>
                      <w:marBottom w:val="0"/>
                      <w:divBdr>
                        <w:top w:val="none" w:sz="0" w:space="0" w:color="auto"/>
                        <w:left w:val="none" w:sz="0" w:space="0" w:color="auto"/>
                        <w:bottom w:val="none" w:sz="0" w:space="0" w:color="auto"/>
                        <w:right w:val="none" w:sz="0" w:space="0" w:color="auto"/>
                      </w:divBdr>
                      <w:divsChild>
                        <w:div w:id="17398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387">
              <w:marLeft w:val="150"/>
              <w:marRight w:val="0"/>
              <w:marTop w:val="0"/>
              <w:marBottom w:val="750"/>
              <w:divBdr>
                <w:top w:val="none" w:sz="0" w:space="0" w:color="auto"/>
                <w:left w:val="none" w:sz="0" w:space="0" w:color="auto"/>
                <w:bottom w:val="none" w:sz="0" w:space="0" w:color="auto"/>
                <w:right w:val="none" w:sz="0" w:space="0" w:color="auto"/>
              </w:divBdr>
              <w:divsChild>
                <w:div w:id="1943877872">
                  <w:marLeft w:val="0"/>
                  <w:marRight w:val="0"/>
                  <w:marTop w:val="0"/>
                  <w:marBottom w:val="150"/>
                  <w:divBdr>
                    <w:top w:val="none" w:sz="0" w:space="0" w:color="auto"/>
                    <w:left w:val="none" w:sz="0" w:space="0" w:color="auto"/>
                    <w:bottom w:val="single" w:sz="6" w:space="4" w:color="B2B2B2"/>
                    <w:right w:val="none" w:sz="0" w:space="0" w:color="auto"/>
                  </w:divBdr>
                </w:div>
                <w:div w:id="448203691">
                  <w:marLeft w:val="0"/>
                  <w:marRight w:val="0"/>
                  <w:marTop w:val="0"/>
                  <w:marBottom w:val="225"/>
                  <w:divBdr>
                    <w:top w:val="none" w:sz="0" w:space="0" w:color="auto"/>
                    <w:left w:val="none" w:sz="0" w:space="0" w:color="auto"/>
                    <w:bottom w:val="none" w:sz="0" w:space="0" w:color="auto"/>
                    <w:right w:val="none" w:sz="0" w:space="0" w:color="auto"/>
                  </w:divBdr>
                  <w:divsChild>
                    <w:div w:id="1636989572">
                      <w:marLeft w:val="0"/>
                      <w:marRight w:val="0"/>
                      <w:marTop w:val="0"/>
                      <w:marBottom w:val="150"/>
                      <w:divBdr>
                        <w:top w:val="none" w:sz="0" w:space="0" w:color="auto"/>
                        <w:left w:val="none" w:sz="0" w:space="0" w:color="auto"/>
                        <w:bottom w:val="none" w:sz="0" w:space="0" w:color="auto"/>
                        <w:right w:val="none" w:sz="0" w:space="0" w:color="auto"/>
                      </w:divBdr>
                    </w:div>
                    <w:div w:id="987631504">
                      <w:marLeft w:val="0"/>
                      <w:marRight w:val="0"/>
                      <w:marTop w:val="0"/>
                      <w:marBottom w:val="150"/>
                      <w:divBdr>
                        <w:top w:val="none" w:sz="0" w:space="0" w:color="auto"/>
                        <w:left w:val="none" w:sz="0" w:space="0" w:color="auto"/>
                        <w:bottom w:val="none" w:sz="0" w:space="0" w:color="auto"/>
                        <w:right w:val="none" w:sz="0" w:space="0" w:color="auto"/>
                      </w:divBdr>
                    </w:div>
                  </w:divsChild>
                </w:div>
                <w:div w:id="2100591324">
                  <w:marLeft w:val="0"/>
                  <w:marRight w:val="0"/>
                  <w:marTop w:val="0"/>
                  <w:marBottom w:val="0"/>
                  <w:divBdr>
                    <w:top w:val="none" w:sz="0" w:space="0" w:color="auto"/>
                    <w:left w:val="none" w:sz="0" w:space="0" w:color="auto"/>
                    <w:bottom w:val="none" w:sz="0" w:space="0" w:color="auto"/>
                    <w:right w:val="none" w:sz="0" w:space="0" w:color="auto"/>
                  </w:divBdr>
                  <w:divsChild>
                    <w:div w:id="764036129">
                      <w:marLeft w:val="0"/>
                      <w:marRight w:val="0"/>
                      <w:marTop w:val="375"/>
                      <w:marBottom w:val="150"/>
                      <w:divBdr>
                        <w:top w:val="none" w:sz="0" w:space="4" w:color="auto"/>
                        <w:left w:val="none" w:sz="0" w:space="0" w:color="auto"/>
                        <w:bottom w:val="single" w:sz="6" w:space="4" w:color="B2B2B2"/>
                        <w:right w:val="none" w:sz="0" w:space="0" w:color="auto"/>
                      </w:divBdr>
                    </w:div>
                    <w:div w:id="2108883004">
                      <w:marLeft w:val="0"/>
                      <w:marRight w:val="0"/>
                      <w:marTop w:val="0"/>
                      <w:marBottom w:val="0"/>
                      <w:divBdr>
                        <w:top w:val="none" w:sz="0" w:space="0" w:color="auto"/>
                        <w:left w:val="none" w:sz="0" w:space="0" w:color="auto"/>
                        <w:bottom w:val="none" w:sz="0" w:space="0" w:color="auto"/>
                        <w:right w:val="none" w:sz="0" w:space="0" w:color="auto"/>
                      </w:divBdr>
                      <w:divsChild>
                        <w:div w:id="1142307519">
                          <w:marLeft w:val="0"/>
                          <w:marRight w:val="0"/>
                          <w:marTop w:val="0"/>
                          <w:marBottom w:val="0"/>
                          <w:divBdr>
                            <w:top w:val="none" w:sz="0" w:space="0" w:color="auto"/>
                            <w:left w:val="none" w:sz="0" w:space="0" w:color="auto"/>
                            <w:bottom w:val="none" w:sz="0" w:space="0" w:color="auto"/>
                            <w:right w:val="none" w:sz="0" w:space="0" w:color="auto"/>
                          </w:divBdr>
                        </w:div>
                        <w:div w:id="1144155166">
                          <w:marLeft w:val="0"/>
                          <w:marRight w:val="0"/>
                          <w:marTop w:val="0"/>
                          <w:marBottom w:val="0"/>
                          <w:divBdr>
                            <w:top w:val="none" w:sz="0" w:space="0" w:color="auto"/>
                            <w:left w:val="none" w:sz="0" w:space="0" w:color="auto"/>
                            <w:bottom w:val="none" w:sz="0" w:space="0" w:color="auto"/>
                            <w:right w:val="none" w:sz="0" w:space="0" w:color="auto"/>
                          </w:divBdr>
                        </w:div>
                        <w:div w:id="1890847201">
                          <w:marLeft w:val="0"/>
                          <w:marRight w:val="0"/>
                          <w:marTop w:val="0"/>
                          <w:marBottom w:val="0"/>
                          <w:divBdr>
                            <w:top w:val="none" w:sz="0" w:space="0" w:color="auto"/>
                            <w:left w:val="none" w:sz="0" w:space="0" w:color="auto"/>
                            <w:bottom w:val="none" w:sz="0" w:space="0" w:color="auto"/>
                            <w:right w:val="none" w:sz="0" w:space="0" w:color="auto"/>
                          </w:divBdr>
                        </w:div>
                        <w:div w:id="914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8385">
                  <w:marLeft w:val="0"/>
                  <w:marRight w:val="0"/>
                  <w:marTop w:val="0"/>
                  <w:marBottom w:val="0"/>
                  <w:divBdr>
                    <w:top w:val="none" w:sz="0" w:space="0" w:color="auto"/>
                    <w:left w:val="none" w:sz="0" w:space="0" w:color="auto"/>
                    <w:bottom w:val="none" w:sz="0" w:space="0" w:color="auto"/>
                    <w:right w:val="none" w:sz="0" w:space="0" w:color="auto"/>
                  </w:divBdr>
                  <w:divsChild>
                    <w:div w:id="1697733191">
                      <w:marLeft w:val="0"/>
                      <w:marRight w:val="0"/>
                      <w:marTop w:val="375"/>
                      <w:marBottom w:val="150"/>
                      <w:divBdr>
                        <w:top w:val="none" w:sz="0" w:space="4" w:color="auto"/>
                        <w:left w:val="none" w:sz="0" w:space="0" w:color="auto"/>
                        <w:bottom w:val="single" w:sz="6" w:space="4" w:color="B2B2B2"/>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org/wgss/wgsslinks/index.html" TargetMode="External"/><Relationship Id="rId3" Type="http://schemas.openxmlformats.org/officeDocument/2006/relationships/settings" Target="settings.xml"/><Relationship Id="rId7" Type="http://schemas.openxmlformats.org/officeDocument/2006/relationships/hyperlink" Target="http://www.nws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hp.org/" TargetMode="External"/><Relationship Id="rId11" Type="http://schemas.openxmlformats.org/officeDocument/2006/relationships/fontTable" Target="fontTable.xml"/><Relationship Id="rId5" Type="http://schemas.openxmlformats.org/officeDocument/2006/relationships/hyperlink" Target="http://www.greatwomen.org/index.php" TargetMode="External"/><Relationship Id="rId10" Type="http://schemas.openxmlformats.org/officeDocument/2006/relationships/hyperlink" Target="http://www.sjsu.edu/siss/docs/greensheets/2014/spring/%20Gallardo%20WOMS%2020%20Syllabus%20Sp14.pdf" TargetMode="External"/><Relationship Id="rId4" Type="http://schemas.openxmlformats.org/officeDocument/2006/relationships/webSettings" Target="webSettings.xml"/><Relationship Id="rId9" Type="http://schemas.openxmlformats.org/officeDocument/2006/relationships/hyperlink" Target="http://womenshistorymont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Archuleta</dc:creator>
  <cp:lastModifiedBy>Jennifer Archuleta</cp:lastModifiedBy>
  <cp:revision>2</cp:revision>
  <dcterms:created xsi:type="dcterms:W3CDTF">2015-10-03T17:23:00Z</dcterms:created>
  <dcterms:modified xsi:type="dcterms:W3CDTF">2015-10-03T17:23:00Z</dcterms:modified>
</cp:coreProperties>
</file>